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6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95A41" w:rsidRPr="003E034D" w:rsidRDefault="00395A41" w:rsidP="005B5A14">
      <w:pPr>
        <w:spacing w:after="0"/>
        <w:jc w:val="center"/>
        <w:rPr>
          <w:rFonts w:ascii="Times New Roman" w:eastAsia="Times New Roman" w:hAnsi="Times New Roman" w:cs="Times New Roman"/>
          <w:color w:val="000000"/>
          <w:sz w:val="24"/>
          <w:lang w:eastAsia="uk-UA"/>
        </w:rPr>
      </w:pPr>
      <w:r w:rsidRPr="003E034D">
        <w:rPr>
          <w:rFonts w:ascii="Times New Roman" w:eastAsia="Times New Roman" w:hAnsi="Times New Roman" w:cs="Times New Roman"/>
          <w:b/>
          <w:color w:val="000000"/>
          <w:sz w:val="28"/>
          <w:lang w:eastAsia="uk-UA"/>
        </w:rPr>
        <w:t xml:space="preserve">МІНІСТЕРСТВО ОСВІТИ І НАУКИ УКРАЇНИ НАЦІОНАЛЬНИЙ АВІАЦІЙНИЙ УНІВЕРСИТЕТ </w:t>
      </w:r>
    </w:p>
    <w:p w:rsidR="00395A41" w:rsidRPr="003E034D" w:rsidRDefault="005B5A14" w:rsidP="005B5A14">
      <w:pPr>
        <w:spacing w:after="0"/>
        <w:jc w:val="center"/>
        <w:rPr>
          <w:rFonts w:ascii="Times New Roman" w:eastAsia="Times New Roman" w:hAnsi="Times New Roman" w:cs="Times New Roman"/>
          <w:color w:val="000000"/>
          <w:sz w:val="24"/>
          <w:lang w:eastAsia="uk-UA"/>
        </w:rPr>
      </w:pPr>
      <w:r>
        <w:rPr>
          <w:rFonts w:ascii="Times New Roman" w:eastAsia="Times New Roman" w:hAnsi="Times New Roman" w:cs="Times New Roman"/>
          <w:b/>
          <w:color w:val="000000"/>
          <w:sz w:val="26"/>
          <w:lang w:eastAsia="uk-UA"/>
        </w:rPr>
        <w:t>АЕРОКОСМІЧНИЙ ФАКУЛЬТЕТ</w:t>
      </w:r>
    </w:p>
    <w:p w:rsidR="00395A41" w:rsidRPr="003E034D" w:rsidRDefault="00395A41" w:rsidP="005B5A14">
      <w:pPr>
        <w:spacing w:after="0"/>
        <w:jc w:val="center"/>
        <w:rPr>
          <w:rFonts w:ascii="Times New Roman" w:eastAsia="Times New Roman" w:hAnsi="Times New Roman" w:cs="Times New Roman"/>
          <w:color w:val="000000"/>
          <w:sz w:val="24"/>
          <w:lang w:eastAsia="uk-UA"/>
        </w:rPr>
      </w:pPr>
      <w:r w:rsidRPr="003E034D">
        <w:rPr>
          <w:rFonts w:ascii="Times New Roman" w:eastAsia="Times New Roman" w:hAnsi="Times New Roman" w:cs="Times New Roman"/>
          <w:b/>
          <w:color w:val="000000"/>
          <w:sz w:val="28"/>
          <w:lang w:eastAsia="uk-UA"/>
        </w:rPr>
        <w:t>КАФЕДРА</w:t>
      </w:r>
      <w:r w:rsidR="005B5A14">
        <w:rPr>
          <w:rFonts w:ascii="Times New Roman" w:eastAsia="Times New Roman" w:hAnsi="Times New Roman" w:cs="Times New Roman"/>
          <w:b/>
          <w:color w:val="000000"/>
          <w:sz w:val="28"/>
          <w:lang w:eastAsia="uk-UA"/>
        </w:rPr>
        <w:t>КОМПЮТЕРИЗОВАНИХ ЕЛЕКТРОТЕХНІЧНИХ СИСТЕМ ТА ТЕХНОЛОГІЙ</w:t>
      </w:r>
    </w:p>
    <w:p w:rsidR="005B5A14" w:rsidRDefault="005B5A14" w:rsidP="005B5A14">
      <w:pPr>
        <w:spacing w:after="0"/>
        <w:jc w:val="center"/>
        <w:rPr>
          <w:rFonts w:ascii="Times New Roman" w:eastAsia="Times New Roman" w:hAnsi="Times New Roman" w:cs="Times New Roman"/>
          <w:color w:val="000000"/>
          <w:sz w:val="16"/>
          <w:lang w:eastAsia="uk-UA"/>
        </w:rPr>
      </w:pPr>
    </w:p>
    <w:p w:rsidR="005B5A14" w:rsidRDefault="005B5A14" w:rsidP="005B5A14">
      <w:pPr>
        <w:spacing w:after="0"/>
        <w:jc w:val="center"/>
        <w:rPr>
          <w:rFonts w:ascii="Times New Roman" w:eastAsia="Times New Roman" w:hAnsi="Times New Roman" w:cs="Times New Roman"/>
          <w:color w:val="000000"/>
          <w:sz w:val="16"/>
          <w:lang w:eastAsia="uk-UA"/>
        </w:rPr>
      </w:pPr>
    </w:p>
    <w:p w:rsidR="005B5A14" w:rsidRDefault="005B5A14" w:rsidP="005B5A14">
      <w:pPr>
        <w:spacing w:after="0"/>
        <w:jc w:val="center"/>
        <w:rPr>
          <w:rFonts w:ascii="Times New Roman" w:eastAsia="Times New Roman" w:hAnsi="Times New Roman" w:cs="Times New Roman"/>
          <w:color w:val="000000"/>
          <w:sz w:val="16"/>
          <w:lang w:eastAsia="uk-UA"/>
        </w:rPr>
      </w:pPr>
    </w:p>
    <w:p w:rsidR="005B5A14" w:rsidRDefault="005B5A14" w:rsidP="005B5A14">
      <w:pPr>
        <w:spacing w:after="0"/>
        <w:jc w:val="center"/>
        <w:rPr>
          <w:rFonts w:ascii="Times New Roman" w:eastAsia="Times New Roman" w:hAnsi="Times New Roman" w:cs="Times New Roman"/>
          <w:color w:val="000000"/>
          <w:sz w:val="16"/>
          <w:lang w:eastAsia="uk-UA"/>
        </w:rPr>
      </w:pPr>
    </w:p>
    <w:p w:rsidR="005B5A14" w:rsidRDefault="005B5A14" w:rsidP="005B5A14">
      <w:pPr>
        <w:spacing w:after="0"/>
        <w:jc w:val="center"/>
        <w:rPr>
          <w:rFonts w:ascii="Times New Roman" w:eastAsia="Times New Roman" w:hAnsi="Times New Roman" w:cs="Times New Roman"/>
          <w:color w:val="000000"/>
          <w:sz w:val="16"/>
          <w:lang w:eastAsia="uk-UA"/>
        </w:rPr>
      </w:pPr>
    </w:p>
    <w:p w:rsidR="00395A41" w:rsidRDefault="00395A41" w:rsidP="005B5A14">
      <w:pPr>
        <w:spacing w:after="0"/>
        <w:jc w:val="center"/>
        <w:rPr>
          <w:rFonts w:ascii="Times New Roman" w:eastAsia="Times New Roman" w:hAnsi="Times New Roman" w:cs="Times New Roman"/>
          <w:color w:val="000000"/>
          <w:sz w:val="28"/>
          <w:lang w:eastAsia="uk-UA"/>
        </w:rPr>
      </w:pPr>
      <w:r w:rsidRPr="003E034D">
        <w:rPr>
          <w:rFonts w:ascii="Times New Roman" w:eastAsia="Times New Roman" w:hAnsi="Times New Roman" w:cs="Times New Roman"/>
          <w:color w:val="000000"/>
          <w:sz w:val="28"/>
          <w:lang w:eastAsia="uk-UA"/>
        </w:rPr>
        <w:t xml:space="preserve"> </w:t>
      </w:r>
    </w:p>
    <w:p w:rsidR="00A752B0" w:rsidRDefault="00A752B0" w:rsidP="005B5A14">
      <w:pPr>
        <w:spacing w:after="0"/>
        <w:jc w:val="center"/>
        <w:rPr>
          <w:rFonts w:ascii="Times New Roman" w:eastAsia="Times New Roman" w:hAnsi="Times New Roman" w:cs="Times New Roman"/>
          <w:color w:val="000000"/>
          <w:sz w:val="28"/>
          <w:lang w:eastAsia="uk-UA"/>
        </w:rPr>
      </w:pPr>
    </w:p>
    <w:p w:rsidR="00A752B0" w:rsidRDefault="00A752B0" w:rsidP="005B5A14">
      <w:pPr>
        <w:spacing w:after="0"/>
        <w:jc w:val="center"/>
        <w:rPr>
          <w:rFonts w:ascii="Times New Roman" w:eastAsia="Times New Roman" w:hAnsi="Times New Roman" w:cs="Times New Roman"/>
          <w:color w:val="000000"/>
          <w:sz w:val="28"/>
          <w:lang w:eastAsia="uk-UA"/>
        </w:rPr>
      </w:pPr>
    </w:p>
    <w:p w:rsidR="00A752B0" w:rsidRDefault="00A752B0" w:rsidP="005B5A14">
      <w:pPr>
        <w:spacing w:after="0"/>
        <w:jc w:val="center"/>
        <w:rPr>
          <w:rFonts w:ascii="Times New Roman" w:eastAsia="Times New Roman" w:hAnsi="Times New Roman" w:cs="Times New Roman"/>
          <w:color w:val="000000"/>
          <w:sz w:val="28"/>
          <w:lang w:eastAsia="uk-UA"/>
        </w:rPr>
      </w:pPr>
    </w:p>
    <w:p w:rsidR="00A752B0" w:rsidRDefault="00A752B0" w:rsidP="005B5A14">
      <w:pPr>
        <w:spacing w:after="0"/>
        <w:jc w:val="center"/>
        <w:rPr>
          <w:rFonts w:ascii="Times New Roman" w:eastAsia="Times New Roman" w:hAnsi="Times New Roman" w:cs="Times New Roman"/>
          <w:color w:val="000000"/>
          <w:sz w:val="28"/>
          <w:lang w:eastAsia="uk-UA"/>
        </w:rPr>
      </w:pPr>
    </w:p>
    <w:p w:rsidR="00A752B0" w:rsidRPr="003E034D" w:rsidRDefault="00A752B0" w:rsidP="005B5A14">
      <w:pPr>
        <w:spacing w:after="0"/>
        <w:jc w:val="center"/>
        <w:rPr>
          <w:rFonts w:ascii="Times New Roman" w:eastAsia="Times New Roman" w:hAnsi="Times New Roman" w:cs="Times New Roman"/>
          <w:color w:val="000000"/>
          <w:sz w:val="24"/>
          <w:lang w:eastAsia="uk-UA"/>
        </w:rPr>
      </w:pPr>
    </w:p>
    <w:p w:rsidR="00395A41" w:rsidRPr="003E034D" w:rsidRDefault="00395A41" w:rsidP="005B5A14">
      <w:pPr>
        <w:spacing w:after="0"/>
        <w:jc w:val="center"/>
        <w:rPr>
          <w:rFonts w:ascii="Times New Roman" w:eastAsia="Times New Roman" w:hAnsi="Times New Roman" w:cs="Times New Roman"/>
          <w:color w:val="000000"/>
          <w:sz w:val="24"/>
          <w:lang w:eastAsia="uk-UA"/>
        </w:rPr>
      </w:pPr>
      <w:r w:rsidRPr="003E034D">
        <w:rPr>
          <w:rFonts w:ascii="Times New Roman" w:eastAsia="Times New Roman" w:hAnsi="Times New Roman" w:cs="Times New Roman"/>
          <w:color w:val="000000"/>
          <w:sz w:val="28"/>
          <w:lang w:eastAsia="uk-UA"/>
        </w:rPr>
        <w:t xml:space="preserve"> </w:t>
      </w:r>
    </w:p>
    <w:p w:rsidR="00395A41" w:rsidRPr="003E034D" w:rsidRDefault="005B5A14" w:rsidP="00395A41">
      <w:pPr>
        <w:spacing w:after="181"/>
        <w:ind w:left="709" w:hanging="10"/>
        <w:jc w:val="center"/>
        <w:rPr>
          <w:rFonts w:ascii="Times New Roman" w:eastAsia="Times New Roman" w:hAnsi="Times New Roman" w:cs="Times New Roman"/>
          <w:color w:val="000000"/>
          <w:sz w:val="24"/>
          <w:lang w:eastAsia="uk-UA"/>
        </w:rPr>
      </w:pPr>
      <w:r>
        <w:rPr>
          <w:rFonts w:ascii="Times New Roman" w:eastAsia="Times New Roman" w:hAnsi="Times New Roman" w:cs="Times New Roman"/>
          <w:b/>
          <w:color w:val="000000"/>
          <w:sz w:val="28"/>
          <w:lang w:eastAsia="uk-UA"/>
        </w:rPr>
        <w:t>РОЗШИРЕНИЙ ПЛАН</w:t>
      </w:r>
      <w:r w:rsidR="00395A41" w:rsidRPr="003E034D">
        <w:rPr>
          <w:rFonts w:ascii="Times New Roman" w:eastAsia="Times New Roman" w:hAnsi="Times New Roman" w:cs="Times New Roman"/>
          <w:b/>
          <w:color w:val="000000"/>
          <w:sz w:val="28"/>
          <w:lang w:eastAsia="uk-UA"/>
        </w:rPr>
        <w:t xml:space="preserve"> ЛЕКЦІЙ  </w:t>
      </w:r>
    </w:p>
    <w:p w:rsidR="00395A41" w:rsidRPr="003E034D" w:rsidRDefault="00395A41" w:rsidP="00A752B0">
      <w:pPr>
        <w:spacing w:after="179" w:line="270" w:lineRule="auto"/>
        <w:jc w:val="center"/>
        <w:rPr>
          <w:rFonts w:ascii="Times New Roman" w:eastAsia="Times New Roman" w:hAnsi="Times New Roman" w:cs="Times New Roman"/>
          <w:color w:val="000000"/>
          <w:sz w:val="24"/>
          <w:lang w:eastAsia="uk-UA"/>
        </w:rPr>
      </w:pPr>
      <w:r w:rsidRPr="003E034D">
        <w:rPr>
          <w:rFonts w:ascii="Times New Roman" w:eastAsia="Times New Roman" w:hAnsi="Times New Roman" w:cs="Times New Roman"/>
          <w:color w:val="000000"/>
          <w:sz w:val="28"/>
          <w:lang w:eastAsia="uk-UA"/>
        </w:rPr>
        <w:t>з дисципліни «</w:t>
      </w:r>
      <w:r w:rsidR="005B5A14">
        <w:rPr>
          <w:rFonts w:ascii="Times New Roman" w:eastAsia="Times New Roman" w:hAnsi="Times New Roman" w:cs="Times New Roman"/>
          <w:color w:val="000000"/>
          <w:sz w:val="28"/>
          <w:lang w:eastAsia="uk-UA"/>
        </w:rPr>
        <w:t>Надійність контроль та діагностування технічних систем</w:t>
      </w:r>
      <w:r w:rsidRPr="003E034D">
        <w:rPr>
          <w:rFonts w:ascii="Times New Roman" w:eastAsia="Times New Roman" w:hAnsi="Times New Roman" w:cs="Times New Roman"/>
          <w:color w:val="000000"/>
          <w:sz w:val="28"/>
          <w:lang w:eastAsia="uk-UA"/>
        </w:rPr>
        <w:t>»</w:t>
      </w:r>
    </w:p>
    <w:p w:rsidR="00395A41" w:rsidRPr="003E034D" w:rsidRDefault="005B5A14" w:rsidP="00A752B0">
      <w:pPr>
        <w:spacing w:after="33" w:line="270" w:lineRule="auto"/>
        <w:jc w:val="center"/>
        <w:rPr>
          <w:rFonts w:ascii="Times New Roman" w:eastAsia="Times New Roman" w:hAnsi="Times New Roman" w:cs="Times New Roman"/>
          <w:color w:val="000000"/>
          <w:sz w:val="24"/>
          <w:lang w:eastAsia="uk-UA"/>
        </w:rPr>
      </w:pPr>
      <w:r>
        <w:rPr>
          <w:rFonts w:ascii="Times New Roman" w:eastAsia="Times New Roman" w:hAnsi="Times New Roman" w:cs="Times New Roman"/>
          <w:color w:val="000000"/>
          <w:sz w:val="28"/>
          <w:lang w:eastAsia="uk-UA"/>
        </w:rPr>
        <w:t>спеціальністю 141 «Електроенергетика, електротехніка та електромеханіка»</w:t>
      </w:r>
    </w:p>
    <w:p w:rsidR="00395A41" w:rsidRPr="003E034D" w:rsidRDefault="00395A41" w:rsidP="005B5A14">
      <w:pPr>
        <w:spacing w:after="136"/>
        <w:jc w:val="center"/>
        <w:rPr>
          <w:rFonts w:ascii="Times New Roman" w:eastAsia="Times New Roman" w:hAnsi="Times New Roman" w:cs="Times New Roman"/>
          <w:color w:val="000000"/>
          <w:sz w:val="24"/>
          <w:lang w:eastAsia="uk-UA"/>
        </w:rPr>
      </w:pPr>
    </w:p>
    <w:p w:rsidR="00395A41" w:rsidRPr="003E034D" w:rsidRDefault="00395A41" w:rsidP="005B5A14">
      <w:pPr>
        <w:spacing w:after="132"/>
        <w:jc w:val="center"/>
        <w:rPr>
          <w:rFonts w:ascii="Times New Roman" w:eastAsia="Times New Roman" w:hAnsi="Times New Roman" w:cs="Times New Roman"/>
          <w:color w:val="000000"/>
          <w:sz w:val="24"/>
          <w:lang w:eastAsia="uk-UA"/>
        </w:rPr>
      </w:pPr>
      <w:r w:rsidRPr="003E034D">
        <w:rPr>
          <w:rFonts w:ascii="Times New Roman" w:eastAsia="Times New Roman" w:hAnsi="Times New Roman" w:cs="Times New Roman"/>
          <w:color w:val="000000"/>
          <w:sz w:val="28"/>
          <w:lang w:eastAsia="uk-UA"/>
        </w:rPr>
        <w:t xml:space="preserve"> </w:t>
      </w:r>
    </w:p>
    <w:p w:rsidR="00395A41" w:rsidRPr="003E034D" w:rsidRDefault="00395A41" w:rsidP="00A752B0">
      <w:pPr>
        <w:spacing w:after="137"/>
        <w:jc w:val="center"/>
        <w:rPr>
          <w:rFonts w:ascii="Times New Roman" w:eastAsia="Times New Roman" w:hAnsi="Times New Roman" w:cs="Times New Roman"/>
          <w:color w:val="000000"/>
          <w:sz w:val="24"/>
          <w:lang w:eastAsia="uk-UA"/>
        </w:rPr>
      </w:pPr>
      <w:r w:rsidRPr="003E034D">
        <w:rPr>
          <w:rFonts w:ascii="Times New Roman" w:eastAsia="Times New Roman" w:hAnsi="Times New Roman" w:cs="Times New Roman"/>
          <w:color w:val="000000"/>
          <w:sz w:val="28"/>
          <w:lang w:eastAsia="uk-UA"/>
        </w:rPr>
        <w:t xml:space="preserve"> </w:t>
      </w:r>
    </w:p>
    <w:p w:rsidR="00395A41" w:rsidRPr="003E034D" w:rsidRDefault="00395A41" w:rsidP="005B5A14">
      <w:pPr>
        <w:spacing w:after="132"/>
        <w:jc w:val="center"/>
        <w:rPr>
          <w:rFonts w:ascii="Times New Roman" w:eastAsia="Times New Roman" w:hAnsi="Times New Roman" w:cs="Times New Roman"/>
          <w:color w:val="000000"/>
          <w:sz w:val="24"/>
          <w:lang w:eastAsia="uk-UA"/>
        </w:rPr>
      </w:pPr>
      <w:r w:rsidRPr="003E034D">
        <w:rPr>
          <w:rFonts w:ascii="Times New Roman" w:eastAsia="Times New Roman" w:hAnsi="Times New Roman" w:cs="Times New Roman"/>
          <w:color w:val="000000"/>
          <w:sz w:val="28"/>
          <w:lang w:eastAsia="uk-UA"/>
        </w:rPr>
        <w:t xml:space="preserve"> </w:t>
      </w:r>
    </w:p>
    <w:p w:rsidR="00395A41" w:rsidRPr="003E034D" w:rsidRDefault="00395A41" w:rsidP="005B5A14">
      <w:pPr>
        <w:spacing w:after="191"/>
        <w:jc w:val="center"/>
        <w:rPr>
          <w:rFonts w:ascii="Times New Roman" w:eastAsia="Times New Roman" w:hAnsi="Times New Roman" w:cs="Times New Roman"/>
          <w:color w:val="000000"/>
          <w:sz w:val="24"/>
          <w:lang w:eastAsia="uk-UA"/>
        </w:rPr>
      </w:pPr>
      <w:r w:rsidRPr="003E034D">
        <w:rPr>
          <w:rFonts w:ascii="Times New Roman" w:eastAsia="Times New Roman" w:hAnsi="Times New Roman" w:cs="Times New Roman"/>
          <w:color w:val="000000"/>
          <w:sz w:val="28"/>
          <w:lang w:eastAsia="uk-UA"/>
        </w:rPr>
        <w:t xml:space="preserve"> </w:t>
      </w:r>
    </w:p>
    <w:p w:rsidR="00395A41" w:rsidRPr="003E034D" w:rsidRDefault="005B5A14" w:rsidP="005B5A14">
      <w:pPr>
        <w:spacing w:after="45" w:line="270" w:lineRule="auto"/>
        <w:ind w:left="4154" w:hanging="10"/>
        <w:rPr>
          <w:rFonts w:ascii="Times New Roman" w:eastAsia="Times New Roman" w:hAnsi="Times New Roman" w:cs="Times New Roman"/>
          <w:color w:val="000000"/>
          <w:sz w:val="24"/>
          <w:lang w:eastAsia="uk-UA"/>
        </w:rPr>
      </w:pPr>
      <w:r>
        <w:rPr>
          <w:rFonts w:ascii="Times New Roman" w:eastAsia="Times New Roman" w:hAnsi="Times New Roman" w:cs="Times New Roman"/>
          <w:color w:val="000000"/>
          <w:sz w:val="28"/>
          <w:lang w:eastAsia="uk-UA"/>
        </w:rPr>
        <w:t>Укладач</w:t>
      </w:r>
      <w:r w:rsidR="00395A41" w:rsidRPr="003E034D">
        <w:rPr>
          <w:rFonts w:ascii="Times New Roman" w:eastAsia="Times New Roman" w:hAnsi="Times New Roman" w:cs="Times New Roman"/>
          <w:color w:val="000000"/>
          <w:sz w:val="28"/>
          <w:lang w:eastAsia="uk-UA"/>
        </w:rPr>
        <w:t>:</w:t>
      </w:r>
      <w:r>
        <w:rPr>
          <w:rFonts w:ascii="Times New Roman" w:eastAsia="Times New Roman" w:hAnsi="Times New Roman" w:cs="Times New Roman"/>
          <w:color w:val="000000"/>
          <w:sz w:val="28"/>
          <w:lang w:eastAsia="uk-U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lang w:eastAsia="uk-UA"/>
        </w:rPr>
        <w:t>канд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lang w:eastAsia="uk-UA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lang w:eastAsia="uk-UA"/>
        </w:rPr>
        <w:t>техн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lang w:eastAsia="uk-UA"/>
        </w:rPr>
        <w:t xml:space="preserve">. наук, </w:t>
      </w:r>
      <w:r>
        <w:rPr>
          <w:rFonts w:ascii="Times New Roman" w:eastAsia="Times New Roman" w:hAnsi="Times New Roman" w:cs="Times New Roman"/>
          <w:color w:val="000000"/>
          <w:sz w:val="28"/>
          <w:lang w:eastAsia="uk-UA"/>
        </w:rPr>
        <w:br/>
        <w:t>доцент Світлана ДЕВ</w:t>
      </w:r>
      <w:r w:rsidRPr="005B5A14">
        <w:rPr>
          <w:rFonts w:ascii="Times New Roman" w:eastAsia="Times New Roman" w:hAnsi="Times New Roman" w:cs="Times New Roman"/>
          <w:color w:val="000000"/>
          <w:sz w:val="28"/>
          <w:lang w:val="ru-RU" w:eastAsia="uk-UA"/>
        </w:rPr>
        <w:t>’</w:t>
      </w:r>
      <w:r>
        <w:rPr>
          <w:rFonts w:ascii="Times New Roman" w:eastAsia="Times New Roman" w:hAnsi="Times New Roman" w:cs="Times New Roman"/>
          <w:color w:val="000000"/>
          <w:sz w:val="28"/>
          <w:lang w:eastAsia="uk-UA"/>
        </w:rPr>
        <w:t>ЯТКІНА</w:t>
      </w:r>
    </w:p>
    <w:p w:rsidR="00395A41" w:rsidRPr="003E034D" w:rsidRDefault="00395A41" w:rsidP="005B5A14">
      <w:pPr>
        <w:spacing w:after="0" w:line="397" w:lineRule="auto"/>
        <w:ind w:left="4154" w:hanging="10"/>
        <w:rPr>
          <w:rFonts w:ascii="Times New Roman" w:eastAsia="Times New Roman" w:hAnsi="Times New Roman" w:cs="Times New Roman"/>
          <w:color w:val="000000"/>
          <w:sz w:val="24"/>
          <w:lang w:eastAsia="uk-UA"/>
        </w:rPr>
      </w:pPr>
      <w:r w:rsidRPr="003E034D">
        <w:rPr>
          <w:rFonts w:ascii="Times New Roman" w:eastAsia="Times New Roman" w:hAnsi="Times New Roman" w:cs="Times New Roman"/>
          <w:color w:val="000000"/>
          <w:sz w:val="28"/>
          <w:lang w:eastAsia="uk-UA"/>
        </w:rPr>
        <w:t xml:space="preserve">Конспект лекцій розглянутий та схвалений на засіданні кафедри </w:t>
      </w:r>
      <w:r w:rsidR="005B5A14">
        <w:rPr>
          <w:rFonts w:ascii="Times New Roman" w:eastAsia="Times New Roman" w:hAnsi="Times New Roman" w:cs="Times New Roman"/>
          <w:color w:val="000000"/>
          <w:sz w:val="28"/>
          <w:lang w:eastAsia="uk-UA"/>
        </w:rPr>
        <w:t>комп’ютеризованих електротехнічних систем та технологій</w:t>
      </w:r>
      <w:r w:rsidRPr="003E034D">
        <w:rPr>
          <w:rFonts w:ascii="Times New Roman" w:eastAsia="Times New Roman" w:hAnsi="Times New Roman" w:cs="Times New Roman"/>
          <w:color w:val="000000"/>
          <w:sz w:val="16"/>
          <w:lang w:eastAsia="uk-UA"/>
        </w:rPr>
        <w:t xml:space="preserve"> </w:t>
      </w:r>
    </w:p>
    <w:p w:rsidR="00395A41" w:rsidRPr="003E034D" w:rsidRDefault="00395A41" w:rsidP="00395A41">
      <w:pPr>
        <w:spacing w:after="154" w:line="270" w:lineRule="auto"/>
        <w:ind w:left="4154" w:hanging="10"/>
        <w:rPr>
          <w:rFonts w:ascii="Times New Roman" w:eastAsia="Times New Roman" w:hAnsi="Times New Roman" w:cs="Times New Roman"/>
          <w:color w:val="000000"/>
          <w:sz w:val="24"/>
          <w:lang w:eastAsia="uk-UA"/>
        </w:rPr>
      </w:pPr>
      <w:r w:rsidRPr="003E034D">
        <w:rPr>
          <w:rFonts w:ascii="Times New Roman" w:eastAsia="Times New Roman" w:hAnsi="Times New Roman" w:cs="Times New Roman"/>
          <w:color w:val="000000"/>
          <w:sz w:val="28"/>
          <w:lang w:eastAsia="uk-UA"/>
        </w:rPr>
        <w:t xml:space="preserve">Протокол № ____ від «___»_____20__р. </w:t>
      </w:r>
    </w:p>
    <w:p w:rsidR="00395A41" w:rsidRDefault="00395A41" w:rsidP="00395A41">
      <w:pPr>
        <w:spacing w:after="122" w:line="270" w:lineRule="auto"/>
        <w:ind w:left="4154" w:hanging="10"/>
        <w:rPr>
          <w:rFonts w:ascii="Times New Roman" w:eastAsia="Times New Roman" w:hAnsi="Times New Roman" w:cs="Times New Roman"/>
          <w:color w:val="000000"/>
          <w:sz w:val="28"/>
          <w:lang w:eastAsia="uk-UA"/>
        </w:rPr>
      </w:pPr>
      <w:r w:rsidRPr="003E034D">
        <w:rPr>
          <w:rFonts w:ascii="Times New Roman" w:eastAsia="Times New Roman" w:hAnsi="Times New Roman" w:cs="Times New Roman"/>
          <w:color w:val="000000"/>
          <w:sz w:val="28"/>
          <w:lang w:eastAsia="uk-UA"/>
        </w:rPr>
        <w:t>Завідувач кафедри</w:t>
      </w:r>
      <w:r w:rsidR="005B5A14">
        <w:rPr>
          <w:rFonts w:ascii="Times New Roman" w:eastAsia="Times New Roman" w:hAnsi="Times New Roman" w:cs="Times New Roman"/>
          <w:color w:val="000000"/>
          <w:sz w:val="28"/>
          <w:lang w:eastAsia="uk-UA"/>
        </w:rPr>
        <w:t xml:space="preserve"> КЕСТ: </w:t>
      </w:r>
      <w:proofErr w:type="spellStart"/>
      <w:r w:rsidR="005B5A14">
        <w:rPr>
          <w:rFonts w:ascii="Times New Roman" w:eastAsia="Times New Roman" w:hAnsi="Times New Roman" w:cs="Times New Roman"/>
          <w:color w:val="000000"/>
          <w:sz w:val="28"/>
          <w:lang w:eastAsia="uk-UA"/>
        </w:rPr>
        <w:t>докт</w:t>
      </w:r>
      <w:proofErr w:type="spellEnd"/>
      <w:r w:rsidR="005B5A14">
        <w:rPr>
          <w:rFonts w:ascii="Times New Roman" w:eastAsia="Times New Roman" w:hAnsi="Times New Roman" w:cs="Times New Roman"/>
          <w:color w:val="000000"/>
          <w:sz w:val="28"/>
          <w:lang w:eastAsia="uk-UA"/>
        </w:rPr>
        <w:t xml:space="preserve">. </w:t>
      </w:r>
      <w:proofErr w:type="spellStart"/>
      <w:r w:rsidR="005B5A14">
        <w:rPr>
          <w:rFonts w:ascii="Times New Roman" w:eastAsia="Times New Roman" w:hAnsi="Times New Roman" w:cs="Times New Roman"/>
          <w:color w:val="000000"/>
          <w:sz w:val="28"/>
          <w:lang w:eastAsia="uk-UA"/>
        </w:rPr>
        <w:t>техн</w:t>
      </w:r>
      <w:proofErr w:type="spellEnd"/>
      <w:r w:rsidR="005B5A14">
        <w:rPr>
          <w:rFonts w:ascii="Times New Roman" w:eastAsia="Times New Roman" w:hAnsi="Times New Roman" w:cs="Times New Roman"/>
          <w:color w:val="000000"/>
          <w:sz w:val="28"/>
          <w:lang w:eastAsia="uk-UA"/>
        </w:rPr>
        <w:t>. наук, професор Володимир КВАСНІКОВ</w:t>
      </w:r>
    </w:p>
    <w:p w:rsidR="005B5A14" w:rsidRDefault="005B5A14" w:rsidP="00395A41">
      <w:pPr>
        <w:spacing w:after="122" w:line="270" w:lineRule="auto"/>
        <w:ind w:left="4154" w:hanging="10"/>
        <w:rPr>
          <w:rFonts w:ascii="Times New Roman" w:eastAsia="Times New Roman" w:hAnsi="Times New Roman" w:cs="Times New Roman"/>
          <w:color w:val="000000"/>
          <w:sz w:val="24"/>
          <w:lang w:eastAsia="uk-UA"/>
        </w:rPr>
      </w:pPr>
    </w:p>
    <w:p w:rsidR="005B5A14" w:rsidRDefault="005B5A14" w:rsidP="00395A41">
      <w:pPr>
        <w:spacing w:after="122" w:line="270" w:lineRule="auto"/>
        <w:ind w:left="4154" w:hanging="10"/>
        <w:rPr>
          <w:rFonts w:ascii="Times New Roman" w:eastAsia="Times New Roman" w:hAnsi="Times New Roman" w:cs="Times New Roman"/>
          <w:color w:val="000000"/>
          <w:sz w:val="24"/>
          <w:lang w:eastAsia="uk-UA"/>
        </w:rPr>
      </w:pPr>
    </w:p>
    <w:p w:rsidR="005B5A14" w:rsidRDefault="005B5A14" w:rsidP="00395A41">
      <w:pPr>
        <w:spacing w:after="122" w:line="270" w:lineRule="auto"/>
        <w:ind w:left="4154" w:hanging="10"/>
        <w:rPr>
          <w:rFonts w:ascii="Times New Roman" w:eastAsia="Times New Roman" w:hAnsi="Times New Roman" w:cs="Times New Roman"/>
          <w:color w:val="000000"/>
          <w:sz w:val="24"/>
          <w:lang w:eastAsia="uk-UA"/>
        </w:rPr>
      </w:pPr>
    </w:p>
    <w:p w:rsidR="005B5A14" w:rsidRDefault="005B5A14" w:rsidP="00395A41">
      <w:pPr>
        <w:spacing w:after="122" w:line="270" w:lineRule="auto"/>
        <w:ind w:left="4154" w:hanging="10"/>
        <w:rPr>
          <w:rFonts w:ascii="Times New Roman" w:eastAsia="Times New Roman" w:hAnsi="Times New Roman" w:cs="Times New Roman"/>
          <w:color w:val="000000"/>
          <w:sz w:val="24"/>
          <w:lang w:eastAsia="uk-UA"/>
        </w:rPr>
      </w:pPr>
    </w:p>
    <w:p w:rsidR="005B5A14" w:rsidRPr="003E034D" w:rsidRDefault="005B5A14" w:rsidP="00395A41">
      <w:pPr>
        <w:spacing w:after="122" w:line="270" w:lineRule="auto"/>
        <w:ind w:left="4154" w:hanging="10"/>
        <w:rPr>
          <w:rFonts w:ascii="Times New Roman" w:eastAsia="Times New Roman" w:hAnsi="Times New Roman" w:cs="Times New Roman"/>
          <w:color w:val="000000"/>
          <w:sz w:val="24"/>
          <w:lang w:eastAsia="uk-UA"/>
        </w:rPr>
      </w:pPr>
      <w:r>
        <w:rPr>
          <w:rFonts w:ascii="Times New Roman" w:eastAsia="Times New Roman" w:hAnsi="Times New Roman" w:cs="Times New Roman"/>
          <w:color w:val="000000"/>
          <w:sz w:val="24"/>
          <w:lang w:eastAsia="uk-UA"/>
        </w:rPr>
        <w:t>КИЇВ</w:t>
      </w:r>
    </w:p>
    <w:p w:rsidR="00315F6C" w:rsidRPr="00315F6C" w:rsidRDefault="00315F6C" w:rsidP="00315F6C">
      <w:pPr>
        <w:spacing w:before="120" w:after="60" w:line="360" w:lineRule="auto"/>
        <w:ind w:firstLine="709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315F6C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lastRenderedPageBreak/>
        <w:t xml:space="preserve">Модуль №1 </w:t>
      </w:r>
      <w:r w:rsidRPr="00315F6C"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  <w:t>"Н</w:t>
      </w:r>
      <w:r w:rsidRPr="00315F6C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адійність, контроль та діагностування технічних систем".</w:t>
      </w:r>
    </w:p>
    <w:p w:rsidR="00315F6C" w:rsidRDefault="00315F6C" w:rsidP="00315F6C">
      <w:pPr>
        <w:spacing w:after="184" w:line="360" w:lineRule="auto"/>
        <w:ind w:left="709" w:right="715" w:hanging="10"/>
        <w:jc w:val="center"/>
        <w:rPr>
          <w:rFonts w:ascii="Times New Roman" w:eastAsia="Times New Roman" w:hAnsi="Times New Roman" w:cs="Times New Roman"/>
          <w:b/>
          <w:color w:val="000000"/>
          <w:sz w:val="28"/>
          <w:lang w:eastAsia="uk-UA"/>
        </w:rPr>
      </w:pPr>
    </w:p>
    <w:p w:rsidR="00395A41" w:rsidRPr="003E034D" w:rsidRDefault="00395A41" w:rsidP="00315F6C">
      <w:pPr>
        <w:spacing w:after="184" w:line="360" w:lineRule="auto"/>
        <w:ind w:left="709" w:right="715" w:hanging="10"/>
        <w:jc w:val="center"/>
        <w:rPr>
          <w:rFonts w:ascii="Times New Roman" w:eastAsia="Times New Roman" w:hAnsi="Times New Roman" w:cs="Times New Roman"/>
          <w:color w:val="000000"/>
          <w:sz w:val="24"/>
          <w:lang w:eastAsia="uk-UA"/>
        </w:rPr>
      </w:pPr>
      <w:r w:rsidRPr="003E034D">
        <w:rPr>
          <w:rFonts w:ascii="Times New Roman" w:eastAsia="Times New Roman" w:hAnsi="Times New Roman" w:cs="Times New Roman"/>
          <w:b/>
          <w:color w:val="000000"/>
          <w:sz w:val="28"/>
          <w:lang w:eastAsia="uk-UA"/>
        </w:rPr>
        <w:t xml:space="preserve">Лекція № </w:t>
      </w:r>
      <w:r w:rsidR="005B5A14">
        <w:rPr>
          <w:rFonts w:ascii="Times New Roman" w:eastAsia="Times New Roman" w:hAnsi="Times New Roman" w:cs="Times New Roman"/>
          <w:b/>
          <w:color w:val="000000"/>
          <w:sz w:val="28"/>
          <w:lang w:eastAsia="uk-UA"/>
        </w:rPr>
        <w:t>1</w:t>
      </w:r>
    </w:p>
    <w:p w:rsidR="00315F6C" w:rsidRPr="00315F6C" w:rsidRDefault="00315F6C" w:rsidP="00315F6C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Тема лекції: </w:t>
      </w:r>
      <w:r w:rsidRPr="00315F6C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Теорія надійності технічних систем, як предмет вивчення. </w:t>
      </w:r>
      <w:r w:rsidRPr="00315F6C"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  <w:t>Основні терміни та визначення теорії надійності технічних систем.</w:t>
      </w:r>
    </w:p>
    <w:p w:rsidR="00315F6C" w:rsidRDefault="00315F6C" w:rsidP="00315F6C">
      <w:pPr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315F6C" w:rsidRPr="00315F6C" w:rsidRDefault="00315F6C" w:rsidP="00315F6C">
      <w:pPr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315F6C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План лекції</w:t>
      </w:r>
    </w:p>
    <w:p w:rsidR="00315F6C" w:rsidRPr="00315F6C" w:rsidRDefault="00315F6C" w:rsidP="00315F6C">
      <w:pPr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315F6C" w:rsidRPr="00315F6C" w:rsidRDefault="00315F6C" w:rsidP="00315F6C">
      <w:pPr>
        <w:numPr>
          <w:ilvl w:val="0"/>
          <w:numId w:val="4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15F6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Історичні аспекти виникнення та розвитку теорії надійності, як самостійної галузі науки. </w:t>
      </w:r>
    </w:p>
    <w:p w:rsidR="00315F6C" w:rsidRPr="00315F6C" w:rsidRDefault="00315F6C" w:rsidP="00315F6C">
      <w:pPr>
        <w:numPr>
          <w:ilvl w:val="0"/>
          <w:numId w:val="4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15F6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Актуальність проблеми надійності, контролю та діагностування технічних об’єктів взагалі та особливо для об’єктів авіаційної галузі. </w:t>
      </w:r>
    </w:p>
    <w:p w:rsidR="00315F6C" w:rsidRPr="00315F6C" w:rsidRDefault="00315F6C" w:rsidP="00315F6C">
      <w:pPr>
        <w:numPr>
          <w:ilvl w:val="0"/>
          <w:numId w:val="4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15F6C">
        <w:rPr>
          <w:rFonts w:ascii="Times New Roman" w:eastAsia="Times New Roman" w:hAnsi="Times New Roman" w:cs="Times New Roman"/>
          <w:sz w:val="28"/>
          <w:szCs w:val="28"/>
          <w:lang w:eastAsia="ru-RU"/>
        </w:rPr>
        <w:t>Основні цілі і задачі теорії надійності і технічної діагностики.</w:t>
      </w:r>
    </w:p>
    <w:p w:rsidR="00315F6C" w:rsidRPr="00315F6C" w:rsidRDefault="00315F6C" w:rsidP="00315F6C">
      <w:pPr>
        <w:numPr>
          <w:ilvl w:val="0"/>
          <w:numId w:val="4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15F6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Мета, предмет і задачі навчальної дисципліни. Загальна направленість дисципліни та її зв’язок з іншими профілюючими дисциплінами спеціальності.</w:t>
      </w:r>
    </w:p>
    <w:p w:rsidR="00315F6C" w:rsidRDefault="00315F6C" w:rsidP="00315F6C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</w:pPr>
    </w:p>
    <w:p w:rsidR="00315F6C" w:rsidRPr="00315F6C" w:rsidRDefault="00315F6C" w:rsidP="00315F6C">
      <w:pPr>
        <w:spacing w:after="0" w:line="360" w:lineRule="auto"/>
        <w:ind w:firstLine="708"/>
        <w:jc w:val="center"/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  <w:t>Література</w:t>
      </w:r>
    </w:p>
    <w:p w:rsidR="00315F6C" w:rsidRPr="00315F6C" w:rsidRDefault="00917393" w:rsidP="00315F6C">
      <w:pPr>
        <w:pStyle w:val="a7"/>
        <w:numPr>
          <w:ilvl w:val="0"/>
          <w:numId w:val="21"/>
        </w:numPr>
        <w:spacing w:after="0" w:line="360" w:lineRule="auto"/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</w:pPr>
      <w:r w:rsidRPr="0091739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Основи теорії надійності технічних систем/ О.М. Павлюк, </w:t>
      </w:r>
      <w:r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br/>
      </w:r>
      <w:r w:rsidRPr="0091739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М.О. </w:t>
      </w:r>
      <w:proofErr w:type="spellStart"/>
      <w:r w:rsidRPr="0091739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Медиковський</w:t>
      </w:r>
      <w:proofErr w:type="spellEnd"/>
      <w:r w:rsidRPr="0091739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, Н.К. Лиса, І.В. </w:t>
      </w:r>
      <w:proofErr w:type="spellStart"/>
      <w:r w:rsidRPr="0091739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Ізонін</w:t>
      </w:r>
      <w:proofErr w:type="spellEnd"/>
      <w:r w:rsidRPr="0091739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 – Львів: Львівська політехніка, 2021 – 208 с.</w:t>
      </w:r>
    </w:p>
    <w:p w:rsidR="00315F6C" w:rsidRPr="00315F6C" w:rsidRDefault="00315F6C" w:rsidP="00315F6C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</w:pPr>
    </w:p>
    <w:p w:rsidR="00315F6C" w:rsidRDefault="00315F6C">
      <w:pPr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br w:type="page"/>
      </w:r>
    </w:p>
    <w:p w:rsidR="00315F6C" w:rsidRPr="00315F6C" w:rsidRDefault="00315F6C" w:rsidP="00315F6C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</w:pPr>
    </w:p>
    <w:p w:rsidR="00315F6C" w:rsidRDefault="00315F6C" w:rsidP="00315F6C">
      <w:pPr>
        <w:spacing w:after="0" w:line="360" w:lineRule="auto"/>
        <w:ind w:firstLine="708"/>
        <w:jc w:val="center"/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</w:pPr>
      <w:r w:rsidRPr="00315F6C"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  <w:t xml:space="preserve">Лекція </w:t>
      </w:r>
      <w:r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  <w:t>№2</w:t>
      </w:r>
    </w:p>
    <w:p w:rsidR="00315F6C" w:rsidRPr="00315F6C" w:rsidRDefault="00315F6C" w:rsidP="00315F6C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Тема лекції: </w:t>
      </w:r>
      <w:r w:rsidRPr="00315F6C"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  <w:t xml:space="preserve">Основні терміни та визначення теорії надійності технічних систем. </w:t>
      </w:r>
      <w:r w:rsidRPr="00315F6C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Поняття надійності технічних об’єктів. </w:t>
      </w:r>
    </w:p>
    <w:p w:rsidR="00315F6C" w:rsidRDefault="00315F6C" w:rsidP="00315F6C">
      <w:pPr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315F6C" w:rsidRPr="00315F6C" w:rsidRDefault="00315F6C" w:rsidP="00315F6C">
      <w:pPr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315F6C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План лекції</w:t>
      </w:r>
    </w:p>
    <w:p w:rsidR="00315F6C" w:rsidRPr="00315F6C" w:rsidRDefault="00315F6C" w:rsidP="00315F6C">
      <w:pPr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315F6C" w:rsidRPr="00315F6C" w:rsidRDefault="00315F6C" w:rsidP="00315F6C">
      <w:pPr>
        <w:numPr>
          <w:ilvl w:val="0"/>
          <w:numId w:val="5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15F6C">
        <w:rPr>
          <w:rFonts w:ascii="Times New Roman" w:eastAsia="Times New Roman" w:hAnsi="Times New Roman" w:cs="Times New Roman"/>
          <w:sz w:val="28"/>
          <w:szCs w:val="28"/>
          <w:lang w:eastAsia="ru-RU"/>
        </w:rPr>
        <w:t>Надійність, як комплексна властивість технічних об’єктів.</w:t>
      </w:r>
    </w:p>
    <w:p w:rsidR="00315F6C" w:rsidRPr="00315F6C" w:rsidRDefault="00315F6C" w:rsidP="00315F6C">
      <w:pPr>
        <w:numPr>
          <w:ilvl w:val="0"/>
          <w:numId w:val="5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15F6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Складові надійності. Безвідмовність, довговічність, </w:t>
      </w:r>
      <w:proofErr w:type="spellStart"/>
      <w:r w:rsidRPr="00315F6C">
        <w:rPr>
          <w:rFonts w:ascii="Times New Roman" w:eastAsia="Times New Roman" w:hAnsi="Times New Roman" w:cs="Times New Roman"/>
          <w:sz w:val="28"/>
          <w:szCs w:val="28"/>
          <w:lang w:eastAsia="ru-RU"/>
        </w:rPr>
        <w:t>збережуваність</w:t>
      </w:r>
      <w:proofErr w:type="spellEnd"/>
      <w:r w:rsidRPr="00315F6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ремонтопридатність. </w:t>
      </w:r>
    </w:p>
    <w:p w:rsidR="00315F6C" w:rsidRPr="00315F6C" w:rsidRDefault="00315F6C" w:rsidP="00315F6C">
      <w:pPr>
        <w:numPr>
          <w:ilvl w:val="0"/>
          <w:numId w:val="5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15F6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Поняття надійності, що стосуються тривалості та обсягу роботи. </w:t>
      </w:r>
    </w:p>
    <w:p w:rsidR="00315F6C" w:rsidRDefault="00315F6C" w:rsidP="00315F6C">
      <w:pPr>
        <w:numPr>
          <w:ilvl w:val="0"/>
          <w:numId w:val="5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15F6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Поняття експлуатації,  якості та ефективності об’єктів.</w:t>
      </w:r>
    </w:p>
    <w:p w:rsidR="00315F6C" w:rsidRDefault="00315F6C" w:rsidP="00315F6C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</w:pPr>
    </w:p>
    <w:p w:rsidR="00315F6C" w:rsidRDefault="00315F6C" w:rsidP="00315F6C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</w:pPr>
    </w:p>
    <w:p w:rsidR="00315F6C" w:rsidRPr="00315F6C" w:rsidRDefault="00315F6C" w:rsidP="00315F6C">
      <w:pPr>
        <w:spacing w:after="0" w:line="360" w:lineRule="auto"/>
        <w:ind w:firstLine="708"/>
        <w:jc w:val="center"/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  <w:t>Література</w:t>
      </w:r>
    </w:p>
    <w:p w:rsidR="00315F6C" w:rsidRDefault="00917393" w:rsidP="00315F6C">
      <w:pPr>
        <w:pStyle w:val="a7"/>
        <w:numPr>
          <w:ilvl w:val="0"/>
          <w:numId w:val="22"/>
        </w:numPr>
        <w:spacing w:after="0" w:line="360" w:lineRule="auto"/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</w:pPr>
      <w:r w:rsidRPr="0091739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Основи теорії надійності технічних систем/ О.М. Павлюк, </w:t>
      </w:r>
      <w:r w:rsidRPr="0091739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br/>
        <w:t xml:space="preserve">М.О. </w:t>
      </w:r>
      <w:proofErr w:type="spellStart"/>
      <w:r w:rsidRPr="0091739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Медиковський</w:t>
      </w:r>
      <w:proofErr w:type="spellEnd"/>
      <w:r w:rsidRPr="0091739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, Н.К. Лиса, І.В. </w:t>
      </w:r>
      <w:proofErr w:type="spellStart"/>
      <w:r w:rsidRPr="0091739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Ізонін</w:t>
      </w:r>
      <w:proofErr w:type="spellEnd"/>
      <w:r w:rsidRPr="0091739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 – Львів: Львівська політехніка, 2021 – 208 с.</w:t>
      </w:r>
    </w:p>
    <w:p w:rsidR="00917393" w:rsidRPr="00315F6C" w:rsidRDefault="00917393" w:rsidP="00315F6C">
      <w:pPr>
        <w:pStyle w:val="a7"/>
        <w:numPr>
          <w:ilvl w:val="0"/>
          <w:numId w:val="22"/>
        </w:numPr>
        <w:spacing w:after="0" w:line="360" w:lineRule="auto"/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</w:pPr>
      <w:r w:rsidRPr="0091739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ДСТУ 2860 – 94 Надійність техніки. Терміни та визначення; Чин. від 01.01.96. – К.: Держстандарт України, 1996. – </w:t>
      </w:r>
      <w:r w:rsidRPr="00917393">
        <w:rPr>
          <w:rFonts w:ascii="Times New Roman" w:eastAsia="Times New Roman" w:hAnsi="Times New Roman" w:cs="Times New Roman"/>
          <w:iCs/>
          <w:sz w:val="28"/>
          <w:szCs w:val="28"/>
          <w:lang w:val="ru-RU" w:eastAsia="ru-RU"/>
        </w:rPr>
        <w:t>50</w:t>
      </w:r>
      <w:r w:rsidRPr="0091739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 с.</w:t>
      </w:r>
    </w:p>
    <w:p w:rsidR="00315F6C" w:rsidRPr="00315F6C" w:rsidRDefault="00315F6C" w:rsidP="00315F6C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</w:pPr>
    </w:p>
    <w:p w:rsidR="00315F6C" w:rsidRDefault="00315F6C">
      <w:pPr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br w:type="page"/>
      </w:r>
    </w:p>
    <w:p w:rsidR="00315F6C" w:rsidRPr="00315F6C" w:rsidRDefault="00315F6C" w:rsidP="00315F6C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315F6C" w:rsidRDefault="00315F6C" w:rsidP="00315F6C">
      <w:pPr>
        <w:spacing w:after="0" w:line="360" w:lineRule="auto"/>
        <w:ind w:firstLine="708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315F6C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Лекція </w:t>
      </w:r>
      <w:r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№</w:t>
      </w:r>
      <w:r w:rsidRPr="00315F6C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3 </w:t>
      </w:r>
    </w:p>
    <w:p w:rsidR="00315F6C" w:rsidRPr="00315F6C" w:rsidRDefault="00315F6C" w:rsidP="00315F6C">
      <w:pPr>
        <w:spacing w:after="0" w:line="360" w:lineRule="auto"/>
        <w:ind w:firstLine="708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Тема лекції: </w:t>
      </w:r>
      <w:r w:rsidRPr="00315F6C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Класифікація відмов об’єктів.</w:t>
      </w:r>
      <w:r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Критеріїв відмов складних та простих технічних систем</w:t>
      </w:r>
    </w:p>
    <w:p w:rsidR="00315F6C" w:rsidRPr="00315F6C" w:rsidRDefault="00315F6C" w:rsidP="00315F6C">
      <w:pPr>
        <w:spacing w:after="0" w:line="360" w:lineRule="auto"/>
        <w:ind w:firstLine="708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15F6C">
        <w:rPr>
          <w:rFonts w:ascii="Times New Roman" w:eastAsia="Times New Roman" w:hAnsi="Times New Roman" w:cs="Times New Roman"/>
          <w:sz w:val="28"/>
          <w:szCs w:val="28"/>
          <w:lang w:eastAsia="ru-RU"/>
        </w:rPr>
        <w:t>План</w:t>
      </w:r>
    </w:p>
    <w:p w:rsidR="00315F6C" w:rsidRPr="00315F6C" w:rsidRDefault="00315F6C" w:rsidP="00315F6C">
      <w:pPr>
        <w:numPr>
          <w:ilvl w:val="0"/>
          <w:numId w:val="6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15F6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Класифікація відмов об’єктів за різними ознаками. Раптові та поступові відмови. Залежні та незалежні відмови. </w:t>
      </w:r>
      <w:proofErr w:type="spellStart"/>
      <w:r w:rsidRPr="00315F6C">
        <w:rPr>
          <w:rFonts w:ascii="Times New Roman" w:eastAsia="Times New Roman" w:hAnsi="Times New Roman" w:cs="Times New Roman"/>
          <w:sz w:val="28"/>
          <w:szCs w:val="28"/>
          <w:lang w:eastAsia="ru-RU"/>
        </w:rPr>
        <w:t>Деградаційні</w:t>
      </w:r>
      <w:proofErr w:type="spellEnd"/>
      <w:r w:rsidRPr="00315F6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відмови об’єктів. Відмови типу збій, аварія, тощо. Конструкційні, виробничі та експлуатаційні відмови. </w:t>
      </w:r>
    </w:p>
    <w:p w:rsidR="00315F6C" w:rsidRPr="00315F6C" w:rsidRDefault="00315F6C" w:rsidP="00315F6C">
      <w:pPr>
        <w:numPr>
          <w:ilvl w:val="0"/>
          <w:numId w:val="6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15F6C">
        <w:rPr>
          <w:rFonts w:ascii="Times New Roman" w:eastAsia="Times New Roman" w:hAnsi="Times New Roman" w:cs="Times New Roman"/>
          <w:sz w:val="28"/>
          <w:szCs w:val="28"/>
          <w:lang w:eastAsia="ru-RU"/>
        </w:rPr>
        <w:t>Критерії відмов об’єктів. Формулювання критеріїв відмови для складних та простих технічних систем.</w:t>
      </w:r>
    </w:p>
    <w:p w:rsidR="00315F6C" w:rsidRDefault="00315F6C" w:rsidP="00315F6C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</w:pPr>
    </w:p>
    <w:p w:rsidR="00315F6C" w:rsidRPr="00315F6C" w:rsidRDefault="00315F6C" w:rsidP="00315F6C">
      <w:pPr>
        <w:spacing w:after="0" w:line="360" w:lineRule="auto"/>
        <w:ind w:firstLine="708"/>
        <w:jc w:val="center"/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</w:pPr>
      <w:r w:rsidRPr="00315F6C"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  <w:t>Література</w:t>
      </w:r>
    </w:p>
    <w:p w:rsidR="00917393" w:rsidRDefault="00917393" w:rsidP="00917393">
      <w:pPr>
        <w:pStyle w:val="a7"/>
        <w:numPr>
          <w:ilvl w:val="0"/>
          <w:numId w:val="23"/>
        </w:numPr>
        <w:spacing w:after="0" w:line="360" w:lineRule="auto"/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</w:pPr>
      <w:r w:rsidRPr="0091739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Основи теорії надійності технічних систем/ О.М. Павлюк, </w:t>
      </w:r>
      <w:r w:rsidRPr="0091739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br/>
        <w:t xml:space="preserve">М.О. </w:t>
      </w:r>
      <w:proofErr w:type="spellStart"/>
      <w:r w:rsidRPr="0091739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Медиковський</w:t>
      </w:r>
      <w:proofErr w:type="spellEnd"/>
      <w:r w:rsidRPr="0091739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, Н.К. Лиса, І.В. </w:t>
      </w:r>
      <w:proofErr w:type="spellStart"/>
      <w:r w:rsidRPr="0091739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Ізонін</w:t>
      </w:r>
      <w:proofErr w:type="spellEnd"/>
      <w:r w:rsidRPr="0091739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 – Львів: Львівська політехніка, 2021 – 208 с.</w:t>
      </w:r>
    </w:p>
    <w:p w:rsidR="00917393" w:rsidRPr="00315F6C" w:rsidRDefault="00917393" w:rsidP="00917393">
      <w:pPr>
        <w:pStyle w:val="a7"/>
        <w:numPr>
          <w:ilvl w:val="0"/>
          <w:numId w:val="23"/>
        </w:numPr>
        <w:spacing w:after="0" w:line="360" w:lineRule="auto"/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</w:pPr>
      <w:r w:rsidRPr="0091739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ДСТУ 2860 – 94 Надійність техніки. Терміни та визначення; Чин. від 01.01.96. – К.: Держстандарт України, 1996. – </w:t>
      </w:r>
      <w:r w:rsidRPr="00917393">
        <w:rPr>
          <w:rFonts w:ascii="Times New Roman" w:eastAsia="Times New Roman" w:hAnsi="Times New Roman" w:cs="Times New Roman"/>
          <w:iCs/>
          <w:sz w:val="28"/>
          <w:szCs w:val="28"/>
          <w:lang w:val="ru-RU" w:eastAsia="ru-RU"/>
        </w:rPr>
        <w:t>50</w:t>
      </w:r>
      <w:r w:rsidRPr="0091739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 с.</w:t>
      </w:r>
    </w:p>
    <w:p w:rsidR="00315F6C" w:rsidRPr="00315F6C" w:rsidRDefault="00315F6C" w:rsidP="00315F6C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</w:pPr>
    </w:p>
    <w:p w:rsidR="00315F6C" w:rsidRPr="00315F6C" w:rsidRDefault="00315F6C" w:rsidP="00315F6C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</w:pPr>
    </w:p>
    <w:p w:rsidR="00315F6C" w:rsidRPr="00315F6C" w:rsidRDefault="00315F6C" w:rsidP="00315F6C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</w:pPr>
    </w:p>
    <w:p w:rsidR="00315F6C" w:rsidRDefault="00315F6C" w:rsidP="00315F6C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</w:pPr>
    </w:p>
    <w:p w:rsidR="00315F6C" w:rsidRDefault="00315F6C">
      <w:pPr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  <w:br w:type="page"/>
      </w:r>
    </w:p>
    <w:p w:rsidR="00315F6C" w:rsidRPr="00315F6C" w:rsidRDefault="00315F6C" w:rsidP="00315F6C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</w:pPr>
    </w:p>
    <w:p w:rsidR="00315F6C" w:rsidRDefault="00315F6C" w:rsidP="00315F6C">
      <w:pPr>
        <w:spacing w:after="0" w:line="360" w:lineRule="auto"/>
        <w:ind w:firstLine="708"/>
        <w:jc w:val="center"/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</w:pPr>
      <w:r w:rsidRPr="00315F6C"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  <w:t xml:space="preserve">Лекція </w:t>
      </w:r>
      <w:r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  <w:t>№</w:t>
      </w:r>
      <w:r w:rsidRPr="00315F6C"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  <w:t>4</w:t>
      </w:r>
    </w:p>
    <w:p w:rsidR="00315F6C" w:rsidRPr="00315F6C" w:rsidRDefault="00315F6C" w:rsidP="00315F6C">
      <w:pPr>
        <w:spacing w:after="0" w:line="360" w:lineRule="auto"/>
        <w:ind w:firstLine="708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  <w:t xml:space="preserve">Тема лекції: </w:t>
      </w:r>
      <w:r w:rsidRPr="00315F6C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Математичні основи теорії надійності технічних систем. Понят</w:t>
      </w:r>
      <w:r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тя ймовірності випадкової події</w:t>
      </w:r>
    </w:p>
    <w:p w:rsidR="00315F6C" w:rsidRDefault="00315F6C" w:rsidP="00315F6C">
      <w:pPr>
        <w:spacing w:after="0" w:line="360" w:lineRule="auto"/>
        <w:ind w:firstLine="708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315F6C" w:rsidRPr="00315F6C" w:rsidRDefault="00315F6C" w:rsidP="00315F6C">
      <w:pPr>
        <w:spacing w:after="0" w:line="360" w:lineRule="auto"/>
        <w:ind w:firstLine="708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315F6C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План лекції</w:t>
      </w:r>
    </w:p>
    <w:p w:rsidR="00315F6C" w:rsidRPr="00315F6C" w:rsidRDefault="00315F6C" w:rsidP="00315F6C">
      <w:pPr>
        <w:spacing w:after="0" w:line="360" w:lineRule="auto"/>
        <w:ind w:firstLine="708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315F6C" w:rsidRPr="00315F6C" w:rsidRDefault="00315F6C" w:rsidP="00315F6C">
      <w:pPr>
        <w:numPr>
          <w:ilvl w:val="0"/>
          <w:numId w:val="7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15F6C">
        <w:rPr>
          <w:rFonts w:ascii="Times New Roman" w:eastAsia="Times New Roman" w:hAnsi="Times New Roman" w:cs="Times New Roman"/>
          <w:sz w:val="28"/>
          <w:szCs w:val="28"/>
          <w:lang w:eastAsia="ru-RU"/>
        </w:rPr>
        <w:t>Випадкові величини та їх класифікація.</w:t>
      </w:r>
    </w:p>
    <w:p w:rsidR="00315F6C" w:rsidRPr="00315F6C" w:rsidRDefault="00315F6C" w:rsidP="00315F6C">
      <w:pPr>
        <w:numPr>
          <w:ilvl w:val="0"/>
          <w:numId w:val="7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15F6C">
        <w:rPr>
          <w:rFonts w:ascii="Times New Roman" w:eastAsia="Times New Roman" w:hAnsi="Times New Roman" w:cs="Times New Roman"/>
          <w:sz w:val="28"/>
          <w:szCs w:val="28"/>
          <w:lang w:eastAsia="ru-RU"/>
        </w:rPr>
        <w:t>Поняття ймовірності випадкової величини</w:t>
      </w:r>
    </w:p>
    <w:p w:rsidR="00315F6C" w:rsidRPr="00315F6C" w:rsidRDefault="00315F6C" w:rsidP="00315F6C">
      <w:pPr>
        <w:numPr>
          <w:ilvl w:val="0"/>
          <w:numId w:val="7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15F6C">
        <w:rPr>
          <w:rFonts w:ascii="Times New Roman" w:eastAsia="Times New Roman" w:hAnsi="Times New Roman" w:cs="Times New Roman"/>
          <w:sz w:val="28"/>
          <w:szCs w:val="28"/>
          <w:lang w:eastAsia="ru-RU"/>
        </w:rPr>
        <w:t>Випадкова подія, її ймовірність; класифікація випадкових подій</w:t>
      </w:r>
    </w:p>
    <w:p w:rsidR="00315F6C" w:rsidRPr="00315F6C" w:rsidRDefault="00315F6C" w:rsidP="00315F6C">
      <w:pPr>
        <w:numPr>
          <w:ilvl w:val="0"/>
          <w:numId w:val="7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15F6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Правила додавання ймовірності подій. Умовні та безумовні ймовірності. Властивості умовних ймовірностей. </w:t>
      </w:r>
    </w:p>
    <w:p w:rsidR="00315F6C" w:rsidRDefault="00315F6C" w:rsidP="00315F6C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</w:pPr>
    </w:p>
    <w:p w:rsidR="00315F6C" w:rsidRPr="00315F6C" w:rsidRDefault="00315F6C" w:rsidP="00315F6C">
      <w:pPr>
        <w:spacing w:after="0" w:line="360" w:lineRule="auto"/>
        <w:ind w:firstLine="708"/>
        <w:jc w:val="center"/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</w:pPr>
      <w:r w:rsidRPr="00315F6C"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  <w:t>Література</w:t>
      </w:r>
    </w:p>
    <w:p w:rsidR="00917393" w:rsidRDefault="00917393" w:rsidP="00917393">
      <w:pPr>
        <w:pStyle w:val="a7"/>
        <w:numPr>
          <w:ilvl w:val="0"/>
          <w:numId w:val="24"/>
        </w:numPr>
        <w:spacing w:after="0" w:line="360" w:lineRule="auto"/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</w:pPr>
      <w:r w:rsidRPr="0091739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 Основи теорії надійності технічних систем/ О.М. Павлюк, </w:t>
      </w:r>
      <w:r w:rsidRPr="0091739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br/>
        <w:t xml:space="preserve">М.О. </w:t>
      </w:r>
      <w:proofErr w:type="spellStart"/>
      <w:r w:rsidRPr="0091739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Медиковський</w:t>
      </w:r>
      <w:proofErr w:type="spellEnd"/>
      <w:r w:rsidRPr="0091739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, Н.К. Лиса, І.В. </w:t>
      </w:r>
      <w:proofErr w:type="spellStart"/>
      <w:r w:rsidRPr="0091739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Ізонін</w:t>
      </w:r>
      <w:proofErr w:type="spellEnd"/>
      <w:r w:rsidRPr="0091739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 – Львів: Львівська політехніка, 2021 – 208 с.</w:t>
      </w:r>
    </w:p>
    <w:p w:rsidR="00917393" w:rsidRDefault="00917393" w:rsidP="00917393">
      <w:pPr>
        <w:pStyle w:val="a7"/>
        <w:numPr>
          <w:ilvl w:val="0"/>
          <w:numId w:val="24"/>
        </w:numPr>
        <w:spacing w:after="0" w:line="360" w:lineRule="auto"/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</w:pPr>
      <w:r w:rsidRPr="0091739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Васильків І.М. Основи теорії ймовірностей і математичної статистики : </w:t>
      </w:r>
      <w:proofErr w:type="spellStart"/>
      <w:r w:rsidRPr="0091739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навч</w:t>
      </w:r>
      <w:proofErr w:type="spellEnd"/>
      <w:r w:rsidRPr="0091739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. посібник. –Львів : ЛНУ імені Івана Франка, 2020. – 184 с.</w:t>
      </w:r>
    </w:p>
    <w:p w:rsidR="00315F6C" w:rsidRPr="00315F6C" w:rsidRDefault="00315F6C" w:rsidP="00315F6C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</w:pPr>
    </w:p>
    <w:p w:rsidR="00315F6C" w:rsidRPr="00315F6C" w:rsidRDefault="00315F6C" w:rsidP="00315F6C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</w:pPr>
    </w:p>
    <w:p w:rsidR="00315F6C" w:rsidRPr="00315F6C" w:rsidRDefault="00315F6C" w:rsidP="00315F6C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</w:pPr>
    </w:p>
    <w:p w:rsidR="00315F6C" w:rsidRDefault="00315F6C" w:rsidP="00315F6C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</w:pPr>
    </w:p>
    <w:p w:rsidR="00315F6C" w:rsidRDefault="00315F6C" w:rsidP="00315F6C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</w:pPr>
    </w:p>
    <w:p w:rsidR="00315F6C" w:rsidRDefault="00315F6C">
      <w:pPr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  <w:br w:type="page"/>
      </w:r>
    </w:p>
    <w:p w:rsidR="00315F6C" w:rsidRPr="00315F6C" w:rsidRDefault="00315F6C" w:rsidP="00315F6C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</w:pPr>
    </w:p>
    <w:p w:rsidR="009E1207" w:rsidRDefault="00315F6C" w:rsidP="009E1207">
      <w:pPr>
        <w:spacing w:after="0" w:line="360" w:lineRule="auto"/>
        <w:ind w:firstLine="708"/>
        <w:jc w:val="center"/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</w:pPr>
      <w:r w:rsidRPr="00315F6C"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  <w:t xml:space="preserve">Лекція </w:t>
      </w:r>
      <w:r w:rsidR="009E1207"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  <w:t>№</w:t>
      </w:r>
      <w:r w:rsidRPr="00315F6C"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  <w:t>5.</w:t>
      </w:r>
    </w:p>
    <w:p w:rsidR="00315F6C" w:rsidRPr="00315F6C" w:rsidRDefault="009E1207" w:rsidP="00315F6C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  <w:t xml:space="preserve">Тема лекції: </w:t>
      </w:r>
      <w:r w:rsidR="00315F6C" w:rsidRPr="00315F6C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Математичні основи теорії надійності технічних систем. Основні теореми теорії ймовірностей. Основи математичної статистики.</w:t>
      </w:r>
    </w:p>
    <w:p w:rsidR="009E1207" w:rsidRDefault="009E1207" w:rsidP="00315F6C">
      <w:pPr>
        <w:spacing w:after="0" w:line="360" w:lineRule="auto"/>
        <w:ind w:firstLine="708"/>
        <w:jc w:val="center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</w:p>
    <w:p w:rsidR="009E1207" w:rsidRPr="00315F6C" w:rsidRDefault="009E1207" w:rsidP="009E1207">
      <w:pPr>
        <w:spacing w:after="0" w:line="360" w:lineRule="auto"/>
        <w:ind w:left="1068"/>
        <w:contextualSpacing/>
        <w:jc w:val="center"/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</w:pPr>
      <w:r w:rsidRPr="00315F6C"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  <w:t>План</w:t>
      </w:r>
      <w:r w:rsidRPr="009E1207"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  <w:t xml:space="preserve"> лекції</w:t>
      </w:r>
    </w:p>
    <w:p w:rsidR="00315F6C" w:rsidRPr="00315F6C" w:rsidRDefault="00315F6C" w:rsidP="00315F6C">
      <w:pPr>
        <w:numPr>
          <w:ilvl w:val="0"/>
          <w:numId w:val="8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15F6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Основні аксіоми та теореми теорії ймовірності, що використовуються у теорії надійності. </w:t>
      </w:r>
    </w:p>
    <w:p w:rsidR="00315F6C" w:rsidRPr="00315F6C" w:rsidRDefault="00315F6C" w:rsidP="00315F6C">
      <w:pPr>
        <w:numPr>
          <w:ilvl w:val="0"/>
          <w:numId w:val="8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15F6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Ймовірнісний опис випадкових величин. Фізичний зміст функції та щільності розподілу випадкової величини. </w:t>
      </w:r>
    </w:p>
    <w:p w:rsidR="00315F6C" w:rsidRPr="00315F6C" w:rsidRDefault="00315F6C" w:rsidP="00315F6C">
      <w:pPr>
        <w:numPr>
          <w:ilvl w:val="0"/>
          <w:numId w:val="8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15F6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Основні види розподілів випадкових величин, що застосовуються в теорії надійності. </w:t>
      </w:r>
    </w:p>
    <w:p w:rsidR="00315F6C" w:rsidRPr="00315F6C" w:rsidRDefault="00315F6C" w:rsidP="00315F6C">
      <w:pPr>
        <w:numPr>
          <w:ilvl w:val="0"/>
          <w:numId w:val="8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15F6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Математична статистика та її застосування в теорії надійності. Обробка статистичних даних про відмови елементів технічних систем. </w:t>
      </w:r>
    </w:p>
    <w:p w:rsidR="00315F6C" w:rsidRPr="00315F6C" w:rsidRDefault="00315F6C" w:rsidP="00315F6C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315F6C" w:rsidRPr="00315F6C" w:rsidRDefault="00315F6C" w:rsidP="00315F6C">
      <w:pPr>
        <w:spacing w:after="0" w:line="360" w:lineRule="auto"/>
        <w:ind w:firstLine="708"/>
        <w:jc w:val="center"/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</w:pPr>
      <w:r w:rsidRPr="00315F6C"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  <w:t>Література</w:t>
      </w:r>
    </w:p>
    <w:p w:rsidR="00917393" w:rsidRDefault="00917393" w:rsidP="00917393">
      <w:pPr>
        <w:pStyle w:val="a7"/>
        <w:numPr>
          <w:ilvl w:val="0"/>
          <w:numId w:val="25"/>
        </w:numPr>
        <w:spacing w:after="0" w:line="360" w:lineRule="auto"/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</w:pPr>
      <w:r w:rsidRPr="0091739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Основи теорії надійності технічних систем/ О.М. Павлюк, </w:t>
      </w:r>
      <w:r w:rsidRPr="0091739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br/>
        <w:t xml:space="preserve">М.О. </w:t>
      </w:r>
      <w:proofErr w:type="spellStart"/>
      <w:r w:rsidRPr="0091739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Медиковський</w:t>
      </w:r>
      <w:proofErr w:type="spellEnd"/>
      <w:r w:rsidRPr="0091739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, Н.К. Лиса, І.В. </w:t>
      </w:r>
      <w:proofErr w:type="spellStart"/>
      <w:r w:rsidRPr="0091739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Ізонін</w:t>
      </w:r>
      <w:proofErr w:type="spellEnd"/>
      <w:r w:rsidRPr="0091739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 – Львів: Львівська політехніка, 2021 – 208 с.</w:t>
      </w:r>
    </w:p>
    <w:p w:rsidR="00917393" w:rsidRDefault="00917393" w:rsidP="00917393">
      <w:pPr>
        <w:pStyle w:val="a7"/>
        <w:numPr>
          <w:ilvl w:val="0"/>
          <w:numId w:val="25"/>
        </w:numPr>
        <w:spacing w:after="0" w:line="360" w:lineRule="auto"/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</w:pPr>
      <w:r w:rsidRPr="0091739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Васильків І.М. Основи теорії ймовірностей і математичної статистики : </w:t>
      </w:r>
      <w:proofErr w:type="spellStart"/>
      <w:r w:rsidRPr="0091739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навч</w:t>
      </w:r>
      <w:proofErr w:type="spellEnd"/>
      <w:r w:rsidRPr="0091739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. посібник. –Львів : ЛНУ імені Івана Франка, 2020. – 184 с.</w:t>
      </w:r>
    </w:p>
    <w:p w:rsidR="00917393" w:rsidRDefault="00917393" w:rsidP="00917393">
      <w:pPr>
        <w:pStyle w:val="a7"/>
        <w:numPr>
          <w:ilvl w:val="0"/>
          <w:numId w:val="25"/>
        </w:numPr>
        <w:spacing w:after="0" w:line="360" w:lineRule="auto"/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</w:pPr>
      <w:r w:rsidRPr="0091739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ДСТУ 2864 - Надійність техніки. Експериментальне оцінювання та контроль надійності. Основні положення; чин. від 01.01.1997 – К.: Держстандарт України, 1996. – 33с.</w:t>
      </w:r>
    </w:p>
    <w:p w:rsidR="00315F6C" w:rsidRPr="00315F6C" w:rsidRDefault="00315F6C" w:rsidP="00315F6C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</w:pPr>
    </w:p>
    <w:p w:rsidR="00315F6C" w:rsidRPr="00315F6C" w:rsidRDefault="00315F6C" w:rsidP="00315F6C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</w:pPr>
    </w:p>
    <w:p w:rsidR="00315F6C" w:rsidRDefault="00315F6C">
      <w:pPr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br w:type="page"/>
      </w:r>
    </w:p>
    <w:p w:rsidR="00315F6C" w:rsidRPr="00315F6C" w:rsidRDefault="00315F6C" w:rsidP="00315F6C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9E1207" w:rsidRDefault="00315F6C" w:rsidP="009E1207">
      <w:pPr>
        <w:spacing w:after="0" w:line="360" w:lineRule="auto"/>
        <w:ind w:firstLine="708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315F6C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Лекція </w:t>
      </w:r>
      <w:r w:rsidR="009E1207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№</w:t>
      </w:r>
      <w:r w:rsidRPr="00315F6C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6.</w:t>
      </w:r>
    </w:p>
    <w:p w:rsidR="00315F6C" w:rsidRPr="00315F6C" w:rsidRDefault="009E1207" w:rsidP="009E1207">
      <w:pPr>
        <w:spacing w:after="0" w:line="360" w:lineRule="auto"/>
        <w:ind w:firstLine="708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  <w:t xml:space="preserve">Тема лекції: </w:t>
      </w:r>
      <w:r w:rsidR="00315F6C" w:rsidRPr="00315F6C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Показники надійності технічних с</w:t>
      </w:r>
      <w:r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истем: показники безвідмовності</w:t>
      </w:r>
    </w:p>
    <w:p w:rsidR="009E1207" w:rsidRDefault="009E1207" w:rsidP="00315F6C">
      <w:pPr>
        <w:spacing w:after="0" w:line="360" w:lineRule="auto"/>
        <w:ind w:firstLine="708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9E1207" w:rsidRPr="00315F6C" w:rsidRDefault="009E1207" w:rsidP="009E1207">
      <w:pPr>
        <w:spacing w:after="0" w:line="360" w:lineRule="auto"/>
        <w:ind w:left="1068"/>
        <w:contextualSpacing/>
        <w:jc w:val="center"/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</w:pPr>
      <w:r w:rsidRPr="00315F6C"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  <w:t>План</w:t>
      </w:r>
      <w:r w:rsidRPr="009E1207"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  <w:t xml:space="preserve"> лекції</w:t>
      </w:r>
    </w:p>
    <w:p w:rsidR="00315F6C" w:rsidRPr="00315F6C" w:rsidRDefault="00315F6C" w:rsidP="00315F6C">
      <w:pPr>
        <w:numPr>
          <w:ilvl w:val="0"/>
          <w:numId w:val="9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15F6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Класифікація показників надійності. </w:t>
      </w:r>
    </w:p>
    <w:p w:rsidR="00315F6C" w:rsidRPr="00315F6C" w:rsidRDefault="00315F6C" w:rsidP="00315F6C">
      <w:pPr>
        <w:numPr>
          <w:ilvl w:val="0"/>
          <w:numId w:val="9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15F6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Фізичний зміст показників безвідмовності: імовірність безвідмовної роботи за час t, середній наробіток до відмови, середній наробіток між відмовами, частота відмов, параметр потоку відмов, інтенсивності відмов. </w:t>
      </w:r>
    </w:p>
    <w:p w:rsidR="00315F6C" w:rsidRDefault="00315F6C" w:rsidP="00315F6C">
      <w:pPr>
        <w:numPr>
          <w:ilvl w:val="0"/>
          <w:numId w:val="9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15F6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Моделювання різних ділянок кривої інтенсивності відмов за допомогою різних законів розподілу випадкових величин – експоненціального (показового), нормального, розподілу </w:t>
      </w:r>
      <w:proofErr w:type="spellStart"/>
      <w:r w:rsidRPr="00315F6C">
        <w:rPr>
          <w:rFonts w:ascii="Times New Roman" w:eastAsia="Times New Roman" w:hAnsi="Times New Roman" w:cs="Times New Roman"/>
          <w:sz w:val="28"/>
          <w:szCs w:val="28"/>
          <w:lang w:eastAsia="ru-RU"/>
        </w:rPr>
        <w:t>Вейбулла</w:t>
      </w:r>
      <w:proofErr w:type="spellEnd"/>
      <w:r w:rsidRPr="00315F6C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315F6C" w:rsidRPr="00315F6C" w:rsidRDefault="00315F6C" w:rsidP="00315F6C">
      <w:pPr>
        <w:spacing w:after="0" w:line="360" w:lineRule="auto"/>
        <w:ind w:left="1068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315F6C" w:rsidRPr="00315F6C" w:rsidRDefault="00315F6C" w:rsidP="00315F6C">
      <w:pPr>
        <w:spacing w:after="0" w:line="360" w:lineRule="auto"/>
        <w:ind w:firstLine="708"/>
        <w:jc w:val="center"/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</w:pPr>
      <w:r w:rsidRPr="00315F6C"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  <w:t>Література</w:t>
      </w:r>
    </w:p>
    <w:p w:rsidR="00917393" w:rsidRDefault="00917393" w:rsidP="00917393">
      <w:pPr>
        <w:pStyle w:val="a7"/>
        <w:numPr>
          <w:ilvl w:val="0"/>
          <w:numId w:val="26"/>
        </w:numPr>
        <w:spacing w:after="0" w:line="360" w:lineRule="auto"/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</w:pPr>
      <w:r w:rsidRPr="0091739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Основи теорії надійності технічних систем/ О.М. Павлюк, </w:t>
      </w:r>
      <w:r w:rsidRPr="0091739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br/>
        <w:t xml:space="preserve">М.О. </w:t>
      </w:r>
      <w:proofErr w:type="spellStart"/>
      <w:r w:rsidRPr="0091739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Медиковський</w:t>
      </w:r>
      <w:proofErr w:type="spellEnd"/>
      <w:r w:rsidRPr="0091739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, Н.К. Лиса, І.В. </w:t>
      </w:r>
      <w:proofErr w:type="spellStart"/>
      <w:r w:rsidRPr="0091739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Ізонін</w:t>
      </w:r>
      <w:proofErr w:type="spellEnd"/>
      <w:r w:rsidRPr="0091739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 – Львів: Львівська політехніка, 2021 – 208 с.</w:t>
      </w:r>
    </w:p>
    <w:p w:rsidR="00917393" w:rsidRDefault="00917393" w:rsidP="00917393">
      <w:pPr>
        <w:pStyle w:val="a7"/>
        <w:numPr>
          <w:ilvl w:val="0"/>
          <w:numId w:val="26"/>
        </w:numPr>
        <w:spacing w:after="0" w:line="360" w:lineRule="auto"/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</w:pPr>
      <w:r w:rsidRPr="0091739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Васильків І.М. Основи теорії ймовірностей і математичної статистики : </w:t>
      </w:r>
      <w:proofErr w:type="spellStart"/>
      <w:r w:rsidRPr="0091739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навч</w:t>
      </w:r>
      <w:proofErr w:type="spellEnd"/>
      <w:r w:rsidRPr="0091739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. посібник. –Львів : ЛНУ імені Івана Франка, 2020. – 184 с.</w:t>
      </w:r>
    </w:p>
    <w:p w:rsidR="00917393" w:rsidRDefault="00917393" w:rsidP="00917393">
      <w:pPr>
        <w:pStyle w:val="a7"/>
        <w:numPr>
          <w:ilvl w:val="0"/>
          <w:numId w:val="26"/>
        </w:numPr>
        <w:spacing w:after="0" w:line="360" w:lineRule="auto"/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</w:pPr>
      <w:r w:rsidRPr="0091739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ДСТУ 3433-96 Надійність техніки. Моделі відмов. Основні положення; Чин. від 01.01.1999. К.: Держстандарт України, 1997. – 46 с.</w:t>
      </w:r>
    </w:p>
    <w:p w:rsidR="00315F6C" w:rsidRPr="00315F6C" w:rsidRDefault="00315F6C" w:rsidP="00315F6C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</w:pPr>
    </w:p>
    <w:p w:rsidR="00315F6C" w:rsidRPr="00315F6C" w:rsidRDefault="00315F6C" w:rsidP="00315F6C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</w:pPr>
    </w:p>
    <w:p w:rsidR="00315F6C" w:rsidRPr="00315F6C" w:rsidRDefault="00315F6C" w:rsidP="00315F6C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</w:pPr>
    </w:p>
    <w:p w:rsidR="00315F6C" w:rsidRDefault="00315F6C">
      <w:pPr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br w:type="page"/>
      </w:r>
    </w:p>
    <w:p w:rsidR="00315F6C" w:rsidRPr="00315F6C" w:rsidRDefault="00315F6C" w:rsidP="00315F6C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9E1207" w:rsidRDefault="00315F6C" w:rsidP="009E1207">
      <w:pPr>
        <w:spacing w:after="0" w:line="360" w:lineRule="auto"/>
        <w:ind w:firstLine="708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315F6C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Лекція </w:t>
      </w:r>
      <w:r w:rsidR="009E1207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№</w:t>
      </w:r>
      <w:r w:rsidR="0001546D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7</w:t>
      </w:r>
    </w:p>
    <w:p w:rsidR="00315F6C" w:rsidRPr="00315F6C" w:rsidRDefault="009E1207" w:rsidP="00315F6C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  <w:t xml:space="preserve">Тема лекції: </w:t>
      </w:r>
      <w:r w:rsidR="00315F6C" w:rsidRPr="00315F6C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Показники надійності технічних систем: показники довговічності, ремонтопридатності та </w:t>
      </w:r>
      <w:proofErr w:type="spellStart"/>
      <w:r w:rsidR="00315F6C" w:rsidRPr="00315F6C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збережуваності</w:t>
      </w:r>
      <w:proofErr w:type="spellEnd"/>
      <w:r w:rsidR="00315F6C" w:rsidRPr="00315F6C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. Комплексні показники надійності технічних систем.</w:t>
      </w:r>
    </w:p>
    <w:p w:rsidR="009E1207" w:rsidRDefault="009E1207" w:rsidP="00315F6C">
      <w:pPr>
        <w:spacing w:after="0" w:line="360" w:lineRule="auto"/>
        <w:ind w:firstLine="567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9E1207" w:rsidRPr="00315F6C" w:rsidRDefault="009E1207" w:rsidP="009E1207">
      <w:pPr>
        <w:spacing w:after="0" w:line="360" w:lineRule="auto"/>
        <w:ind w:left="1068"/>
        <w:contextualSpacing/>
        <w:jc w:val="center"/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</w:pPr>
      <w:r w:rsidRPr="00315F6C"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  <w:t>План</w:t>
      </w:r>
      <w:r w:rsidRPr="009E1207"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  <w:t xml:space="preserve"> лекції</w:t>
      </w:r>
    </w:p>
    <w:p w:rsidR="00315F6C" w:rsidRPr="00315F6C" w:rsidRDefault="00315F6C" w:rsidP="00315F6C">
      <w:pPr>
        <w:numPr>
          <w:ilvl w:val="0"/>
          <w:numId w:val="10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15F6C">
        <w:rPr>
          <w:rFonts w:ascii="Times New Roman" w:eastAsia="Times New Roman" w:hAnsi="Times New Roman" w:cs="Times New Roman"/>
          <w:sz w:val="28"/>
          <w:szCs w:val="28"/>
          <w:lang w:eastAsia="ru-RU"/>
        </w:rPr>
        <w:t>Фізичний зміст показників довговічності технічних систем: технічний ресурс, термін служби.</w:t>
      </w:r>
    </w:p>
    <w:p w:rsidR="00315F6C" w:rsidRPr="00315F6C" w:rsidRDefault="00315F6C" w:rsidP="00315F6C">
      <w:pPr>
        <w:numPr>
          <w:ilvl w:val="0"/>
          <w:numId w:val="10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15F6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Фізичний зміст показників </w:t>
      </w:r>
      <w:proofErr w:type="spellStart"/>
      <w:r w:rsidRPr="00315F6C">
        <w:rPr>
          <w:rFonts w:ascii="Times New Roman" w:eastAsia="Times New Roman" w:hAnsi="Times New Roman" w:cs="Times New Roman"/>
          <w:sz w:val="28"/>
          <w:szCs w:val="28"/>
          <w:lang w:eastAsia="ru-RU"/>
        </w:rPr>
        <w:t>збережуваності</w:t>
      </w:r>
      <w:proofErr w:type="spellEnd"/>
      <w:r w:rsidRPr="00315F6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: середній термін </w:t>
      </w:r>
      <w:proofErr w:type="spellStart"/>
      <w:r w:rsidRPr="00315F6C">
        <w:rPr>
          <w:rFonts w:ascii="Times New Roman" w:eastAsia="Times New Roman" w:hAnsi="Times New Roman" w:cs="Times New Roman"/>
          <w:sz w:val="28"/>
          <w:szCs w:val="28"/>
          <w:lang w:eastAsia="ru-RU"/>
        </w:rPr>
        <w:t>збережуваності</w:t>
      </w:r>
      <w:proofErr w:type="spellEnd"/>
      <w:r w:rsidRPr="00315F6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гама-відсотковий термін </w:t>
      </w:r>
      <w:proofErr w:type="spellStart"/>
      <w:r w:rsidRPr="00315F6C">
        <w:rPr>
          <w:rFonts w:ascii="Times New Roman" w:eastAsia="Times New Roman" w:hAnsi="Times New Roman" w:cs="Times New Roman"/>
          <w:sz w:val="28"/>
          <w:szCs w:val="28"/>
          <w:lang w:eastAsia="ru-RU"/>
        </w:rPr>
        <w:t>збережуваності</w:t>
      </w:r>
      <w:proofErr w:type="spellEnd"/>
      <w:r w:rsidRPr="00315F6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</w:p>
    <w:p w:rsidR="00315F6C" w:rsidRPr="00315F6C" w:rsidRDefault="00315F6C" w:rsidP="00315F6C">
      <w:pPr>
        <w:numPr>
          <w:ilvl w:val="0"/>
          <w:numId w:val="10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15F6C">
        <w:rPr>
          <w:rFonts w:ascii="Times New Roman" w:eastAsia="Times New Roman" w:hAnsi="Times New Roman" w:cs="Times New Roman"/>
          <w:sz w:val="28"/>
          <w:szCs w:val="28"/>
          <w:lang w:eastAsia="ru-RU"/>
        </w:rPr>
        <w:t>Показники ремонтопридатності: імовірність відновлення працездатного стану, середня тривалість відновлення працездатного стану, інтенсивність відновлення працездатного стану.</w:t>
      </w:r>
    </w:p>
    <w:p w:rsidR="00315F6C" w:rsidRPr="00315F6C" w:rsidRDefault="00315F6C" w:rsidP="00315F6C">
      <w:pPr>
        <w:numPr>
          <w:ilvl w:val="0"/>
          <w:numId w:val="10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15F6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Фізичний зміст комплексних показників надійності технічних систем: коефіцієнт готовності, коефіцієнт неготовності, стаціонарний коефіцієнт готовності, нестаціонарний коефіцієнт готовності, коефіцієнт оперативної готовності, коефіцієнт технічного використання.</w:t>
      </w:r>
    </w:p>
    <w:p w:rsidR="00315F6C" w:rsidRDefault="00315F6C" w:rsidP="00315F6C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315F6C" w:rsidRPr="00315F6C" w:rsidRDefault="00315F6C" w:rsidP="00315F6C">
      <w:pPr>
        <w:spacing w:after="0" w:line="360" w:lineRule="auto"/>
        <w:ind w:firstLine="708"/>
        <w:jc w:val="center"/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</w:pPr>
      <w:r w:rsidRPr="00315F6C"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  <w:t>Література</w:t>
      </w:r>
    </w:p>
    <w:p w:rsidR="00917393" w:rsidRDefault="00315F6C" w:rsidP="00917393">
      <w:pPr>
        <w:pStyle w:val="a7"/>
        <w:numPr>
          <w:ilvl w:val="0"/>
          <w:numId w:val="27"/>
        </w:numPr>
        <w:spacing w:after="0" w:line="360" w:lineRule="auto"/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</w:pPr>
      <w:r w:rsidRPr="00315F6C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1.</w:t>
      </w:r>
      <w:r w:rsidR="00917393" w:rsidRPr="0091739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 Основи теорії надійності технічних систем/ О.М. Павлюк, </w:t>
      </w:r>
      <w:r w:rsidR="00917393" w:rsidRPr="0091739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br/>
        <w:t xml:space="preserve">М.О. </w:t>
      </w:r>
      <w:proofErr w:type="spellStart"/>
      <w:r w:rsidR="00917393" w:rsidRPr="0091739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Медиковський</w:t>
      </w:r>
      <w:proofErr w:type="spellEnd"/>
      <w:r w:rsidR="00917393" w:rsidRPr="0091739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, Н.К. Лиса, І.В. </w:t>
      </w:r>
      <w:proofErr w:type="spellStart"/>
      <w:r w:rsidR="00917393" w:rsidRPr="0091739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Ізонін</w:t>
      </w:r>
      <w:proofErr w:type="spellEnd"/>
      <w:r w:rsidR="00917393" w:rsidRPr="0091739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 – Львів: Львівська політехніка, 2021 – 208 с.</w:t>
      </w:r>
    </w:p>
    <w:p w:rsidR="00917393" w:rsidRDefault="00917393" w:rsidP="00917393">
      <w:pPr>
        <w:pStyle w:val="a7"/>
        <w:numPr>
          <w:ilvl w:val="0"/>
          <w:numId w:val="27"/>
        </w:numPr>
        <w:spacing w:after="0" w:line="360" w:lineRule="auto"/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</w:pPr>
      <w:r w:rsidRPr="0091739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Васильків І.М. Основи теорії ймовірностей і математичної статистики : </w:t>
      </w:r>
      <w:proofErr w:type="spellStart"/>
      <w:r w:rsidRPr="0091739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навч</w:t>
      </w:r>
      <w:proofErr w:type="spellEnd"/>
      <w:r w:rsidRPr="0091739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. посібник. –Львів : ЛНУ імені Івана Франка, 2020. – 184 с.</w:t>
      </w:r>
    </w:p>
    <w:p w:rsidR="00315F6C" w:rsidRPr="00917393" w:rsidRDefault="00315F6C" w:rsidP="00917393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917393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br w:type="page"/>
      </w:r>
    </w:p>
    <w:p w:rsidR="00315F6C" w:rsidRDefault="00315F6C" w:rsidP="00315F6C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9E1207" w:rsidRDefault="00315F6C" w:rsidP="009E1207">
      <w:pPr>
        <w:spacing w:after="0" w:line="360" w:lineRule="auto"/>
        <w:ind w:firstLine="708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315F6C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Лекція</w:t>
      </w:r>
      <w:r w:rsidR="009E1207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8</w:t>
      </w:r>
    </w:p>
    <w:p w:rsidR="00315F6C" w:rsidRPr="00315F6C" w:rsidRDefault="009E1207" w:rsidP="00315F6C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  <w:t xml:space="preserve">Тема лекції: </w:t>
      </w:r>
      <w:r w:rsidR="00315F6C" w:rsidRPr="00315F6C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Обробка статистичних даних про відмови технічних систем</w:t>
      </w:r>
    </w:p>
    <w:p w:rsidR="009E1207" w:rsidRDefault="009E1207" w:rsidP="00315F6C">
      <w:pPr>
        <w:spacing w:after="0" w:line="360" w:lineRule="auto"/>
        <w:ind w:left="1068"/>
        <w:contextualSpacing/>
        <w:jc w:val="center"/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</w:pPr>
    </w:p>
    <w:p w:rsidR="009E1207" w:rsidRPr="00315F6C" w:rsidRDefault="009E1207" w:rsidP="009E1207">
      <w:pPr>
        <w:spacing w:after="0" w:line="360" w:lineRule="auto"/>
        <w:ind w:left="1068"/>
        <w:contextualSpacing/>
        <w:jc w:val="center"/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</w:pPr>
      <w:r w:rsidRPr="00315F6C"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  <w:t>План</w:t>
      </w:r>
      <w:r w:rsidRPr="009E1207"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  <w:t xml:space="preserve"> лекції</w:t>
      </w:r>
    </w:p>
    <w:p w:rsidR="00315F6C" w:rsidRPr="00315F6C" w:rsidRDefault="00315F6C" w:rsidP="00315F6C">
      <w:pPr>
        <w:numPr>
          <w:ilvl w:val="0"/>
          <w:numId w:val="11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</w:pPr>
      <w:r w:rsidRPr="00315F6C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Визначення основних показників надійності технічних систем за результатами обробки статистичних даних про відмови. </w:t>
      </w:r>
    </w:p>
    <w:p w:rsidR="00315F6C" w:rsidRPr="00315F6C" w:rsidRDefault="00315F6C" w:rsidP="00315F6C">
      <w:pPr>
        <w:numPr>
          <w:ilvl w:val="0"/>
          <w:numId w:val="11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</w:pPr>
      <w:r w:rsidRPr="00315F6C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Побудова гістограм статистичної функції розподілу випадкової величини та щільності розподілу випадкової величини. </w:t>
      </w:r>
    </w:p>
    <w:p w:rsidR="00315F6C" w:rsidRPr="00315F6C" w:rsidRDefault="00315F6C" w:rsidP="00315F6C">
      <w:pPr>
        <w:numPr>
          <w:ilvl w:val="0"/>
          <w:numId w:val="11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</w:pPr>
      <w:r w:rsidRPr="00315F6C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Визначення показників безвідмовності: ймовірності безвідмовної роботи та ймовірність відмови технічної системи за час </w:t>
      </w:r>
      <w:r w:rsidRPr="00315F6C">
        <w:rPr>
          <w:rFonts w:ascii="Times New Roman" w:eastAsia="Times New Roman" w:hAnsi="Times New Roman" w:cs="Times New Roman"/>
          <w:i/>
          <w:iCs/>
          <w:sz w:val="28"/>
          <w:szCs w:val="28"/>
          <w:lang w:val="en-US" w:eastAsia="ru-RU"/>
        </w:rPr>
        <w:t>t</w:t>
      </w:r>
      <w:r w:rsidRPr="00315F6C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, інтенсивності відмов, середнього часу безвідмовної роботи, тощо.</w:t>
      </w:r>
    </w:p>
    <w:p w:rsidR="00315F6C" w:rsidRPr="00315F6C" w:rsidRDefault="00315F6C" w:rsidP="00315F6C">
      <w:pPr>
        <w:numPr>
          <w:ilvl w:val="0"/>
          <w:numId w:val="11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</w:pPr>
      <w:r w:rsidRPr="00315F6C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Точність та достовірність обробки статистичних даних та визначення показників надійності технічних систем. Перевірка гіпотез про різні закони розподілу випадкових величин. </w:t>
      </w:r>
    </w:p>
    <w:p w:rsidR="00315F6C" w:rsidRPr="00315F6C" w:rsidRDefault="00315F6C" w:rsidP="00315F6C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</w:pPr>
    </w:p>
    <w:p w:rsidR="00917393" w:rsidRPr="00315F6C" w:rsidRDefault="00917393" w:rsidP="00917393">
      <w:pPr>
        <w:spacing w:after="0" w:line="360" w:lineRule="auto"/>
        <w:ind w:firstLine="708"/>
        <w:jc w:val="center"/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</w:pPr>
      <w:r w:rsidRPr="00315F6C"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  <w:t>Література</w:t>
      </w:r>
    </w:p>
    <w:p w:rsidR="00917393" w:rsidRDefault="00917393" w:rsidP="00917393">
      <w:pPr>
        <w:pStyle w:val="a7"/>
        <w:numPr>
          <w:ilvl w:val="0"/>
          <w:numId w:val="28"/>
        </w:numPr>
        <w:spacing w:after="0" w:line="360" w:lineRule="auto"/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</w:pPr>
      <w:r w:rsidRPr="00315F6C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1.</w:t>
      </w:r>
      <w:r w:rsidRPr="0091739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 Основи теорії надійності технічних систем/ О.М. Павлюк, </w:t>
      </w:r>
      <w:r w:rsidRPr="0091739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br/>
        <w:t xml:space="preserve">М.О. </w:t>
      </w:r>
      <w:proofErr w:type="spellStart"/>
      <w:r w:rsidRPr="0091739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Медиковський</w:t>
      </w:r>
      <w:proofErr w:type="spellEnd"/>
      <w:r w:rsidRPr="0091739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, Н.К. Лиса, І.В. </w:t>
      </w:r>
      <w:proofErr w:type="spellStart"/>
      <w:r w:rsidRPr="0091739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Ізонін</w:t>
      </w:r>
      <w:proofErr w:type="spellEnd"/>
      <w:r w:rsidRPr="0091739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 – Львів: Львівська політехніка, 2021 – 208 с.</w:t>
      </w:r>
    </w:p>
    <w:p w:rsidR="00917393" w:rsidRDefault="00917393" w:rsidP="00917393">
      <w:pPr>
        <w:pStyle w:val="a7"/>
        <w:numPr>
          <w:ilvl w:val="0"/>
          <w:numId w:val="28"/>
        </w:numPr>
        <w:spacing w:after="0" w:line="360" w:lineRule="auto"/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</w:pPr>
      <w:r w:rsidRPr="0091739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Васильків І.М. Основи теорії ймовірностей і математичної статистики : </w:t>
      </w:r>
      <w:proofErr w:type="spellStart"/>
      <w:r w:rsidRPr="0091739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навч</w:t>
      </w:r>
      <w:proofErr w:type="spellEnd"/>
      <w:r w:rsidRPr="0091739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. посібник. –Львів : ЛНУ імені Івана Франка, 2020. – 184 с.</w:t>
      </w:r>
    </w:p>
    <w:p w:rsidR="00315F6C" w:rsidRPr="00917393" w:rsidRDefault="00917393" w:rsidP="00917393">
      <w:pPr>
        <w:pStyle w:val="a7"/>
        <w:numPr>
          <w:ilvl w:val="0"/>
          <w:numId w:val="28"/>
        </w:numPr>
        <w:spacing w:after="0" w:line="360" w:lineRule="auto"/>
        <w:jc w:val="both"/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</w:pPr>
      <w:r w:rsidRPr="0091739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ДСТУ 2864 - Надійність техніки. Експериментальне оцінювання та контроль надійності. Основні положення; чин. від 01.01.1997 – К.: Держстандарт України, 1996. – 33с.</w:t>
      </w:r>
    </w:p>
    <w:p w:rsidR="00315F6C" w:rsidRPr="00315F6C" w:rsidRDefault="00315F6C" w:rsidP="00315F6C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</w:pPr>
    </w:p>
    <w:p w:rsidR="00315F6C" w:rsidRDefault="00315F6C">
      <w:pPr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  <w:br w:type="page"/>
      </w:r>
    </w:p>
    <w:p w:rsidR="00315F6C" w:rsidRPr="00315F6C" w:rsidRDefault="00315F6C" w:rsidP="00315F6C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</w:pPr>
    </w:p>
    <w:p w:rsidR="009E1207" w:rsidRDefault="00315F6C" w:rsidP="009E1207">
      <w:pPr>
        <w:spacing w:after="0" w:line="360" w:lineRule="auto"/>
        <w:ind w:firstLine="708"/>
        <w:jc w:val="center"/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</w:pPr>
      <w:r w:rsidRPr="00315F6C"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  <w:t xml:space="preserve">Лекція </w:t>
      </w:r>
      <w:r w:rsidR="009E1207"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  <w:t>№9</w:t>
      </w:r>
    </w:p>
    <w:p w:rsidR="00315F6C" w:rsidRPr="00315F6C" w:rsidRDefault="009E1207" w:rsidP="00315F6C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  <w:t xml:space="preserve">Тема лекції: </w:t>
      </w:r>
      <w:r w:rsidR="00315F6C" w:rsidRPr="00315F6C"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  <w:t>Методи в</w:t>
      </w:r>
      <w:r w:rsidR="00315F6C" w:rsidRPr="00315F6C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изначення надійності технічних систем – класичний (аналітичний) метод.</w:t>
      </w:r>
    </w:p>
    <w:p w:rsidR="009E1207" w:rsidRDefault="009E1207" w:rsidP="00315F6C">
      <w:pPr>
        <w:spacing w:after="0" w:line="360" w:lineRule="auto"/>
        <w:ind w:left="1068"/>
        <w:contextualSpacing/>
        <w:jc w:val="center"/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</w:pPr>
    </w:p>
    <w:p w:rsidR="009E1207" w:rsidRPr="00315F6C" w:rsidRDefault="009E1207" w:rsidP="009E1207">
      <w:pPr>
        <w:spacing w:after="0" w:line="360" w:lineRule="auto"/>
        <w:ind w:left="1068"/>
        <w:contextualSpacing/>
        <w:jc w:val="center"/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</w:pPr>
      <w:r w:rsidRPr="00315F6C"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  <w:t>План</w:t>
      </w:r>
      <w:r w:rsidRPr="009E1207"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  <w:t xml:space="preserve"> лекції</w:t>
      </w:r>
    </w:p>
    <w:p w:rsidR="00315F6C" w:rsidRPr="00315F6C" w:rsidRDefault="00315F6C" w:rsidP="00315F6C">
      <w:pPr>
        <w:numPr>
          <w:ilvl w:val="0"/>
          <w:numId w:val="12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15F6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Моделі відмов технічних систем – вибір моделі та вимоги до моделі відмов. </w:t>
      </w:r>
    </w:p>
    <w:p w:rsidR="00315F6C" w:rsidRPr="00315F6C" w:rsidRDefault="00315F6C" w:rsidP="00315F6C">
      <w:pPr>
        <w:numPr>
          <w:ilvl w:val="0"/>
          <w:numId w:val="12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15F6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Імовірнісні та </w:t>
      </w:r>
      <w:proofErr w:type="spellStart"/>
      <w:r w:rsidRPr="00315F6C">
        <w:rPr>
          <w:rFonts w:ascii="Times New Roman" w:eastAsia="Times New Roman" w:hAnsi="Times New Roman" w:cs="Times New Roman"/>
          <w:sz w:val="28"/>
          <w:szCs w:val="28"/>
          <w:lang w:eastAsia="ru-RU"/>
        </w:rPr>
        <w:t>імовірнісно</w:t>
      </w:r>
      <w:proofErr w:type="spellEnd"/>
      <w:r w:rsidRPr="00315F6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- фізичні моделі відмов. </w:t>
      </w:r>
    </w:p>
    <w:p w:rsidR="00315F6C" w:rsidRPr="00315F6C" w:rsidRDefault="00315F6C" w:rsidP="00315F6C">
      <w:pPr>
        <w:numPr>
          <w:ilvl w:val="0"/>
          <w:numId w:val="12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15F6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Експоненціальний закон надійності технічних систем. </w:t>
      </w:r>
    </w:p>
    <w:p w:rsidR="00315F6C" w:rsidRPr="00315F6C" w:rsidRDefault="00315F6C" w:rsidP="00315F6C">
      <w:pPr>
        <w:numPr>
          <w:ilvl w:val="0"/>
          <w:numId w:val="12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15F6C">
        <w:rPr>
          <w:rFonts w:ascii="Times New Roman" w:eastAsia="Times New Roman" w:hAnsi="Times New Roman" w:cs="Times New Roman"/>
          <w:sz w:val="28"/>
          <w:szCs w:val="28"/>
          <w:lang w:eastAsia="ru-RU"/>
        </w:rPr>
        <w:t>Аналітичний (класичний) метод: суть методу, вихідні дані, припущення та обмеження, очікувані результати.</w:t>
      </w:r>
    </w:p>
    <w:p w:rsidR="00315F6C" w:rsidRPr="00315F6C" w:rsidRDefault="00315F6C" w:rsidP="00315F6C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</w:pPr>
    </w:p>
    <w:p w:rsidR="00917393" w:rsidRPr="00315F6C" w:rsidRDefault="00917393" w:rsidP="00917393">
      <w:pPr>
        <w:spacing w:after="0" w:line="360" w:lineRule="auto"/>
        <w:ind w:firstLine="708"/>
        <w:jc w:val="center"/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</w:pPr>
      <w:r w:rsidRPr="00315F6C"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  <w:t>Література</w:t>
      </w:r>
    </w:p>
    <w:p w:rsidR="00917393" w:rsidRDefault="00917393" w:rsidP="00917393">
      <w:pPr>
        <w:pStyle w:val="a7"/>
        <w:numPr>
          <w:ilvl w:val="0"/>
          <w:numId w:val="29"/>
        </w:numPr>
        <w:spacing w:after="0" w:line="360" w:lineRule="auto"/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</w:pPr>
      <w:r w:rsidRPr="00315F6C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1.</w:t>
      </w:r>
      <w:r w:rsidRPr="0091739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 Основи теорії надійності технічних систем/ О.М. Павлюк, </w:t>
      </w:r>
      <w:r w:rsidRPr="0091739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br/>
        <w:t xml:space="preserve">М.О. </w:t>
      </w:r>
      <w:proofErr w:type="spellStart"/>
      <w:r w:rsidRPr="0091739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Медиковський</w:t>
      </w:r>
      <w:proofErr w:type="spellEnd"/>
      <w:r w:rsidRPr="0091739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, Н.К. Лиса, І.В. </w:t>
      </w:r>
      <w:proofErr w:type="spellStart"/>
      <w:r w:rsidRPr="0091739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Ізонін</w:t>
      </w:r>
      <w:proofErr w:type="spellEnd"/>
      <w:r w:rsidRPr="0091739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 – Львів: Львівська політехніка, 2021 – 208 с.</w:t>
      </w:r>
    </w:p>
    <w:p w:rsidR="00917393" w:rsidRDefault="00917393" w:rsidP="00917393">
      <w:pPr>
        <w:pStyle w:val="a7"/>
        <w:numPr>
          <w:ilvl w:val="0"/>
          <w:numId w:val="29"/>
        </w:numPr>
        <w:spacing w:after="0" w:line="360" w:lineRule="auto"/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</w:pPr>
      <w:r w:rsidRPr="0091739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Васильків І.М. Основи теорії ймовірностей і математичної статистики : </w:t>
      </w:r>
      <w:proofErr w:type="spellStart"/>
      <w:r w:rsidRPr="0091739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навч</w:t>
      </w:r>
      <w:proofErr w:type="spellEnd"/>
      <w:r w:rsidRPr="0091739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. посібник. –Львів : ЛНУ імені Івана Франка, 2020. – 184 с.</w:t>
      </w:r>
    </w:p>
    <w:p w:rsidR="00917393" w:rsidRDefault="00917393" w:rsidP="00917393">
      <w:pPr>
        <w:pStyle w:val="a7"/>
        <w:numPr>
          <w:ilvl w:val="0"/>
          <w:numId w:val="29"/>
        </w:numPr>
        <w:spacing w:after="0" w:line="360" w:lineRule="auto"/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</w:pPr>
      <w:r w:rsidRPr="0091739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ДСТУ 2861 – 94 Надійність техніки. Аналіз надійності. Основні положення; Чин. від 01.01.97. – К.: Держстандарт України, 1996. – 39с.</w:t>
      </w:r>
    </w:p>
    <w:p w:rsidR="00315F6C" w:rsidRPr="009879BD" w:rsidRDefault="009879BD" w:rsidP="009879BD">
      <w:pPr>
        <w:pStyle w:val="a7"/>
        <w:numPr>
          <w:ilvl w:val="0"/>
          <w:numId w:val="29"/>
        </w:numPr>
        <w:spacing w:after="0" w:line="360" w:lineRule="auto"/>
        <w:jc w:val="both"/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</w:pPr>
      <w:r w:rsidRPr="009879BD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ДСТУ 2862-94 Надійність техніки. Методи розрахунку показників надійності. Загальні вимоги. чин. від </w:t>
      </w:r>
      <w:bookmarkStart w:id="0" w:name="_Hlk116390122"/>
      <w:r w:rsidRPr="009879BD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01.01.1997 - </w:t>
      </w:r>
      <w:bookmarkEnd w:id="0"/>
      <w:r w:rsidRPr="009879BD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К.: Держстандарт України, 1994. – </w:t>
      </w:r>
      <w:r w:rsidRPr="009879BD">
        <w:rPr>
          <w:rFonts w:ascii="Times New Roman" w:eastAsia="Times New Roman" w:hAnsi="Times New Roman" w:cs="Times New Roman"/>
          <w:iCs/>
          <w:sz w:val="28"/>
          <w:szCs w:val="28"/>
          <w:lang w:val="ru-RU" w:eastAsia="ru-RU"/>
        </w:rPr>
        <w:t>24</w:t>
      </w:r>
      <w:r w:rsidRPr="009879BD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 с.</w:t>
      </w:r>
    </w:p>
    <w:p w:rsidR="00315F6C" w:rsidRPr="00315F6C" w:rsidRDefault="00315F6C" w:rsidP="00315F6C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</w:pPr>
    </w:p>
    <w:p w:rsidR="00315F6C" w:rsidRDefault="00315F6C">
      <w:pPr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  <w:br w:type="page"/>
      </w:r>
    </w:p>
    <w:p w:rsidR="00315F6C" w:rsidRPr="00315F6C" w:rsidRDefault="00315F6C" w:rsidP="00315F6C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</w:pPr>
    </w:p>
    <w:p w:rsidR="009E1207" w:rsidRDefault="00315F6C" w:rsidP="009E1207">
      <w:pPr>
        <w:spacing w:after="0" w:line="360" w:lineRule="auto"/>
        <w:ind w:firstLine="708"/>
        <w:jc w:val="center"/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</w:pPr>
      <w:r w:rsidRPr="00315F6C"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  <w:t xml:space="preserve">Лекція </w:t>
      </w:r>
      <w:r w:rsidR="009E1207"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  <w:t>№</w:t>
      </w:r>
      <w:r w:rsidRPr="00315F6C"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  <w:t>10</w:t>
      </w:r>
    </w:p>
    <w:p w:rsidR="00315F6C" w:rsidRPr="00315F6C" w:rsidRDefault="009E1207" w:rsidP="009E1207">
      <w:pPr>
        <w:spacing w:after="0" w:line="360" w:lineRule="auto"/>
        <w:ind w:firstLine="708"/>
        <w:jc w:val="center"/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  <w:t xml:space="preserve">Тема лекції: </w:t>
      </w:r>
      <w:r w:rsidR="00315F6C" w:rsidRPr="00315F6C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Аналітичний метод визначення надійності технічних систем. Послідовне, паралельне та змішане з’єднання елементів у систему.</w:t>
      </w:r>
    </w:p>
    <w:p w:rsidR="009E1207" w:rsidRDefault="009E1207" w:rsidP="00315F6C">
      <w:pPr>
        <w:spacing w:after="0" w:line="360" w:lineRule="auto"/>
        <w:ind w:left="1068"/>
        <w:contextualSpacing/>
        <w:jc w:val="center"/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</w:pPr>
    </w:p>
    <w:p w:rsidR="009E1207" w:rsidRPr="00315F6C" w:rsidRDefault="009E1207" w:rsidP="009E1207">
      <w:pPr>
        <w:spacing w:after="0" w:line="360" w:lineRule="auto"/>
        <w:ind w:left="1068"/>
        <w:contextualSpacing/>
        <w:jc w:val="center"/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</w:pPr>
      <w:r w:rsidRPr="00315F6C"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  <w:t>План</w:t>
      </w:r>
      <w:r w:rsidRPr="009E1207"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  <w:t xml:space="preserve"> лекції</w:t>
      </w:r>
    </w:p>
    <w:p w:rsidR="00315F6C" w:rsidRPr="00315F6C" w:rsidRDefault="00315F6C" w:rsidP="00315F6C">
      <w:pPr>
        <w:numPr>
          <w:ilvl w:val="0"/>
          <w:numId w:val="13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15F6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Інженерний аналіз технічної системи. Формалізація процесу функціонування систем. </w:t>
      </w:r>
    </w:p>
    <w:p w:rsidR="00315F6C" w:rsidRPr="00315F6C" w:rsidRDefault="00315F6C" w:rsidP="00315F6C">
      <w:pPr>
        <w:numPr>
          <w:ilvl w:val="0"/>
          <w:numId w:val="13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15F6C">
        <w:rPr>
          <w:rFonts w:ascii="Times New Roman" w:eastAsia="Times New Roman" w:hAnsi="Times New Roman" w:cs="Times New Roman"/>
          <w:sz w:val="28"/>
          <w:szCs w:val="28"/>
          <w:lang w:eastAsia="ru-RU"/>
        </w:rPr>
        <w:t>Структурно-функціональні схеми надійності систем.</w:t>
      </w:r>
    </w:p>
    <w:p w:rsidR="00315F6C" w:rsidRPr="00315F6C" w:rsidRDefault="00315F6C" w:rsidP="00315F6C">
      <w:pPr>
        <w:numPr>
          <w:ilvl w:val="0"/>
          <w:numId w:val="13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15F6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Формулювання критерію відмови. Припущення та обмеження. </w:t>
      </w:r>
    </w:p>
    <w:p w:rsidR="00315F6C" w:rsidRPr="00315F6C" w:rsidRDefault="00315F6C" w:rsidP="00315F6C">
      <w:pPr>
        <w:numPr>
          <w:ilvl w:val="0"/>
          <w:numId w:val="13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15F6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Послідовне, паралельне та змішане з’єднання елементів у систему. </w:t>
      </w:r>
    </w:p>
    <w:p w:rsidR="00315F6C" w:rsidRPr="00315F6C" w:rsidRDefault="00315F6C" w:rsidP="00315F6C">
      <w:pPr>
        <w:numPr>
          <w:ilvl w:val="0"/>
          <w:numId w:val="13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15F6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Визначення показників безвідмовності технічних систем – ймовірностей безвідмовної роботи та відмови за час </w:t>
      </w:r>
      <w:r w:rsidRPr="00315F6C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t</w:t>
      </w:r>
      <w:r w:rsidRPr="00315F6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інтенсивності відмов, середнього напрацювання до відмови. </w:t>
      </w:r>
    </w:p>
    <w:p w:rsidR="00315F6C" w:rsidRPr="00315F6C" w:rsidRDefault="00315F6C" w:rsidP="00315F6C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</w:pPr>
    </w:p>
    <w:p w:rsidR="00917393" w:rsidRPr="00315F6C" w:rsidRDefault="00917393" w:rsidP="00917393">
      <w:pPr>
        <w:spacing w:after="0" w:line="360" w:lineRule="auto"/>
        <w:ind w:firstLine="708"/>
        <w:jc w:val="center"/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</w:pPr>
      <w:r w:rsidRPr="00315F6C"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  <w:t>Література</w:t>
      </w:r>
    </w:p>
    <w:p w:rsidR="00917393" w:rsidRDefault="00917393" w:rsidP="00917393">
      <w:pPr>
        <w:pStyle w:val="a7"/>
        <w:numPr>
          <w:ilvl w:val="0"/>
          <w:numId w:val="30"/>
        </w:numPr>
        <w:spacing w:after="0" w:line="360" w:lineRule="auto"/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</w:pPr>
      <w:r w:rsidRPr="00315F6C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1.</w:t>
      </w:r>
      <w:r w:rsidRPr="0091739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 Основи теорії надійності технічних систем/ О.М. Павлюк, </w:t>
      </w:r>
      <w:r w:rsidRPr="0091739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br/>
        <w:t xml:space="preserve">М.О. </w:t>
      </w:r>
      <w:proofErr w:type="spellStart"/>
      <w:r w:rsidRPr="0091739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Медиковський</w:t>
      </w:r>
      <w:proofErr w:type="spellEnd"/>
      <w:r w:rsidRPr="0091739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, Н.К. Лиса, І.В. </w:t>
      </w:r>
      <w:proofErr w:type="spellStart"/>
      <w:r w:rsidRPr="0091739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Ізонін</w:t>
      </w:r>
      <w:proofErr w:type="spellEnd"/>
      <w:r w:rsidRPr="0091739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 – Львів: Львівська політехніка, 2021 – 208 с.</w:t>
      </w:r>
    </w:p>
    <w:p w:rsidR="00917393" w:rsidRDefault="00917393" w:rsidP="00917393">
      <w:pPr>
        <w:pStyle w:val="a7"/>
        <w:numPr>
          <w:ilvl w:val="0"/>
          <w:numId w:val="30"/>
        </w:numPr>
        <w:spacing w:after="0" w:line="360" w:lineRule="auto"/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</w:pPr>
      <w:r w:rsidRPr="0091739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Васильків І.М. Основи теорії ймовірностей і математичної статистики : </w:t>
      </w:r>
      <w:proofErr w:type="spellStart"/>
      <w:r w:rsidRPr="0091739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навч</w:t>
      </w:r>
      <w:proofErr w:type="spellEnd"/>
      <w:r w:rsidRPr="0091739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. посібник. –Львів : ЛНУ імені Івана Франка, 2020. – 184 с.</w:t>
      </w:r>
    </w:p>
    <w:p w:rsidR="00917393" w:rsidRDefault="00917393" w:rsidP="00917393">
      <w:pPr>
        <w:pStyle w:val="a7"/>
        <w:numPr>
          <w:ilvl w:val="0"/>
          <w:numId w:val="30"/>
        </w:numPr>
        <w:spacing w:after="0" w:line="360" w:lineRule="auto"/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</w:pPr>
      <w:r w:rsidRPr="0091739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ДСТУ 2861 – 94 Надійність техніки. Аналіз надійності. Основні положення; Чин. від 01.01.97. – К.: Держстандарт України, 1996. – 39с.</w:t>
      </w:r>
    </w:p>
    <w:p w:rsidR="00315F6C" w:rsidRPr="00315F6C" w:rsidRDefault="00315F6C" w:rsidP="00315F6C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</w:pPr>
    </w:p>
    <w:p w:rsidR="00315F6C" w:rsidRPr="00315F6C" w:rsidRDefault="00315F6C" w:rsidP="00315F6C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</w:pPr>
    </w:p>
    <w:p w:rsidR="00315F6C" w:rsidRPr="00315F6C" w:rsidRDefault="00315F6C" w:rsidP="00315F6C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</w:pPr>
    </w:p>
    <w:p w:rsidR="00315F6C" w:rsidRDefault="00315F6C">
      <w:pPr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  <w:br w:type="page"/>
      </w:r>
    </w:p>
    <w:p w:rsidR="00315F6C" w:rsidRPr="00315F6C" w:rsidRDefault="00315F6C" w:rsidP="00315F6C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</w:pPr>
    </w:p>
    <w:p w:rsidR="009E1207" w:rsidRDefault="00315F6C" w:rsidP="009E1207">
      <w:pPr>
        <w:spacing w:after="0" w:line="360" w:lineRule="auto"/>
        <w:ind w:firstLine="708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315F6C"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  <w:t xml:space="preserve">Лекція </w:t>
      </w:r>
      <w:r w:rsidR="009E1207"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  <w:t>№</w:t>
      </w:r>
      <w:r w:rsidR="007F3488"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  <w:t>11</w:t>
      </w:r>
    </w:p>
    <w:p w:rsidR="00315F6C" w:rsidRPr="00315F6C" w:rsidRDefault="009E1207" w:rsidP="009E1207">
      <w:pPr>
        <w:spacing w:after="0" w:line="360" w:lineRule="auto"/>
        <w:ind w:firstLine="708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  <w:t xml:space="preserve">Тема лекції: </w:t>
      </w:r>
      <w:r w:rsidR="00315F6C" w:rsidRPr="00315F6C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Методи розрахунку надійності резервованих систем.</w:t>
      </w:r>
    </w:p>
    <w:p w:rsidR="009E1207" w:rsidRDefault="009E1207" w:rsidP="009E1207">
      <w:pPr>
        <w:spacing w:after="0" w:line="360" w:lineRule="auto"/>
        <w:ind w:left="1068"/>
        <w:contextualSpacing/>
        <w:jc w:val="center"/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</w:pPr>
    </w:p>
    <w:p w:rsidR="009E1207" w:rsidRPr="00315F6C" w:rsidRDefault="009E1207" w:rsidP="009E1207">
      <w:pPr>
        <w:spacing w:after="0" w:line="360" w:lineRule="auto"/>
        <w:ind w:left="1068"/>
        <w:contextualSpacing/>
        <w:jc w:val="center"/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</w:pPr>
      <w:r w:rsidRPr="00315F6C"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  <w:t>План</w:t>
      </w:r>
      <w:r w:rsidRPr="009E1207"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  <w:t xml:space="preserve"> лекції</w:t>
      </w:r>
    </w:p>
    <w:p w:rsidR="00315F6C" w:rsidRPr="00315F6C" w:rsidRDefault="00315F6C" w:rsidP="00315F6C">
      <w:pPr>
        <w:numPr>
          <w:ilvl w:val="0"/>
          <w:numId w:val="14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15F6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Резервування та його види. Основний та резервний елементи. Види резервування. </w:t>
      </w:r>
    </w:p>
    <w:p w:rsidR="00315F6C" w:rsidRPr="00315F6C" w:rsidRDefault="00315F6C" w:rsidP="00315F6C">
      <w:pPr>
        <w:numPr>
          <w:ilvl w:val="0"/>
          <w:numId w:val="14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15F6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Розрахунок надійності резервованих систем при різних видах резерву. </w:t>
      </w:r>
    </w:p>
    <w:p w:rsidR="00315F6C" w:rsidRPr="00315F6C" w:rsidRDefault="00315F6C" w:rsidP="00315F6C">
      <w:pPr>
        <w:numPr>
          <w:ilvl w:val="0"/>
          <w:numId w:val="14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15F6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Розрахунок надійності систем, що мають структуру типу “К з N”. </w:t>
      </w:r>
    </w:p>
    <w:p w:rsidR="00315F6C" w:rsidRPr="00315F6C" w:rsidRDefault="00315F6C" w:rsidP="00315F6C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</w:pPr>
    </w:p>
    <w:p w:rsidR="009879BD" w:rsidRPr="00315F6C" w:rsidRDefault="009879BD" w:rsidP="009879BD">
      <w:pPr>
        <w:spacing w:after="0" w:line="360" w:lineRule="auto"/>
        <w:ind w:firstLine="708"/>
        <w:jc w:val="center"/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</w:pPr>
      <w:r w:rsidRPr="00315F6C"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  <w:t>Література</w:t>
      </w:r>
    </w:p>
    <w:p w:rsidR="009879BD" w:rsidRDefault="009879BD" w:rsidP="009879BD">
      <w:pPr>
        <w:pStyle w:val="a7"/>
        <w:numPr>
          <w:ilvl w:val="0"/>
          <w:numId w:val="31"/>
        </w:numPr>
        <w:spacing w:after="0" w:line="360" w:lineRule="auto"/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</w:pPr>
      <w:r w:rsidRPr="00315F6C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1.</w:t>
      </w:r>
      <w:r w:rsidRPr="0091739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 Основи теорії надійності технічних систем/ О.М. Павлюк, </w:t>
      </w:r>
      <w:r w:rsidRPr="0091739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br/>
        <w:t xml:space="preserve">М.О. </w:t>
      </w:r>
      <w:proofErr w:type="spellStart"/>
      <w:r w:rsidRPr="0091739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Медиковський</w:t>
      </w:r>
      <w:proofErr w:type="spellEnd"/>
      <w:r w:rsidRPr="0091739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, Н.К. Лиса, І.В. </w:t>
      </w:r>
      <w:proofErr w:type="spellStart"/>
      <w:r w:rsidRPr="0091739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Ізонін</w:t>
      </w:r>
      <w:proofErr w:type="spellEnd"/>
      <w:r w:rsidRPr="0091739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 – Львів: Львівська політехніка, 2021 – 208 с.</w:t>
      </w:r>
    </w:p>
    <w:p w:rsidR="009879BD" w:rsidRDefault="009879BD" w:rsidP="009879BD">
      <w:pPr>
        <w:pStyle w:val="a7"/>
        <w:numPr>
          <w:ilvl w:val="0"/>
          <w:numId w:val="31"/>
        </w:numPr>
        <w:spacing w:after="0" w:line="360" w:lineRule="auto"/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</w:pPr>
      <w:r w:rsidRPr="0091739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Васильків І.М. Основи теорії ймовірностей і математичної статистики : </w:t>
      </w:r>
      <w:proofErr w:type="spellStart"/>
      <w:r w:rsidRPr="0091739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навч</w:t>
      </w:r>
      <w:proofErr w:type="spellEnd"/>
      <w:r w:rsidRPr="0091739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. посібник. –Львів : ЛНУ імені Івана Франка, 2020. – 184 с.</w:t>
      </w:r>
    </w:p>
    <w:p w:rsidR="009879BD" w:rsidRDefault="009879BD" w:rsidP="009879BD">
      <w:pPr>
        <w:pStyle w:val="a7"/>
        <w:numPr>
          <w:ilvl w:val="0"/>
          <w:numId w:val="31"/>
        </w:numPr>
        <w:spacing w:after="0" w:line="360" w:lineRule="auto"/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</w:pPr>
      <w:r w:rsidRPr="0091739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ДСТУ 2861 – 94 Надійність техніки. Аналіз надійності. Основні положення; Чин. від 01.01.97. – К.: Держстандарт України, 1996. – 39с.</w:t>
      </w:r>
    </w:p>
    <w:p w:rsidR="009879BD" w:rsidRPr="009879BD" w:rsidRDefault="009879BD" w:rsidP="009879BD">
      <w:pPr>
        <w:pStyle w:val="a7"/>
        <w:numPr>
          <w:ilvl w:val="0"/>
          <w:numId w:val="31"/>
        </w:numPr>
        <w:spacing w:after="0" w:line="360" w:lineRule="auto"/>
        <w:jc w:val="both"/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</w:pPr>
      <w:r w:rsidRPr="009879BD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ДСТУ 2862-94 Надійність техніки. Методи розрахунку показників надійності. Загальні вимоги. чин. від 01.01.1997 - К.: Держстандарт України, 1994. – </w:t>
      </w:r>
      <w:r w:rsidRPr="009879BD">
        <w:rPr>
          <w:rFonts w:ascii="Times New Roman" w:eastAsia="Times New Roman" w:hAnsi="Times New Roman" w:cs="Times New Roman"/>
          <w:iCs/>
          <w:sz w:val="28"/>
          <w:szCs w:val="28"/>
          <w:lang w:val="ru-RU" w:eastAsia="ru-RU"/>
        </w:rPr>
        <w:t>24</w:t>
      </w:r>
      <w:r w:rsidRPr="009879BD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 с.</w:t>
      </w:r>
    </w:p>
    <w:p w:rsidR="00315F6C" w:rsidRPr="00315F6C" w:rsidRDefault="00315F6C" w:rsidP="00315F6C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</w:pPr>
    </w:p>
    <w:p w:rsidR="00315F6C" w:rsidRPr="00315F6C" w:rsidRDefault="00315F6C" w:rsidP="00315F6C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</w:pPr>
    </w:p>
    <w:p w:rsidR="00315F6C" w:rsidRPr="00315F6C" w:rsidRDefault="00315F6C" w:rsidP="00315F6C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</w:pPr>
    </w:p>
    <w:p w:rsidR="00315F6C" w:rsidRDefault="00315F6C">
      <w:pPr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  <w:br w:type="page"/>
      </w:r>
    </w:p>
    <w:p w:rsidR="00315F6C" w:rsidRPr="00315F6C" w:rsidRDefault="00315F6C" w:rsidP="00315F6C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</w:pPr>
    </w:p>
    <w:p w:rsidR="009E1207" w:rsidRDefault="00315F6C" w:rsidP="009E1207">
      <w:pPr>
        <w:spacing w:after="0" w:line="360" w:lineRule="auto"/>
        <w:ind w:firstLine="708"/>
        <w:jc w:val="center"/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</w:pPr>
      <w:r w:rsidRPr="00315F6C"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  <w:t xml:space="preserve">Лекція </w:t>
      </w:r>
      <w:r w:rsidR="009E1207"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  <w:t>№12</w:t>
      </w:r>
    </w:p>
    <w:p w:rsidR="00315F6C" w:rsidRPr="00315F6C" w:rsidRDefault="009E1207" w:rsidP="009E1207">
      <w:pPr>
        <w:spacing w:after="0" w:line="360" w:lineRule="auto"/>
        <w:ind w:firstLine="708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  <w:t xml:space="preserve">Тема лекції: </w:t>
      </w:r>
      <w:bookmarkStart w:id="1" w:name="_Hlk61959041"/>
      <w:r w:rsidR="00315F6C" w:rsidRPr="00315F6C"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  <w:t>Методи в</w:t>
      </w:r>
      <w:r w:rsidR="00315F6C" w:rsidRPr="00315F6C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изначення надійності технічних систем: логіко-ймовірнісний метод, </w:t>
      </w:r>
      <w:proofErr w:type="spellStart"/>
      <w:r w:rsidR="00315F6C" w:rsidRPr="00315F6C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Марковські</w:t>
      </w:r>
      <w:proofErr w:type="spellEnd"/>
      <w:r w:rsidR="00315F6C" w:rsidRPr="00315F6C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моделі надійності технічних систем, </w:t>
      </w:r>
      <w:proofErr w:type="spellStart"/>
      <w:r w:rsidR="00315F6C" w:rsidRPr="00315F6C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ймовірнісно</w:t>
      </w:r>
      <w:proofErr w:type="spellEnd"/>
      <w:r w:rsidR="00315F6C" w:rsidRPr="00315F6C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-фізичні моделі надійності технічних систем</w:t>
      </w:r>
      <w:bookmarkEnd w:id="1"/>
    </w:p>
    <w:p w:rsidR="009E1207" w:rsidRDefault="009E1207" w:rsidP="00315F6C">
      <w:pPr>
        <w:spacing w:after="0" w:line="360" w:lineRule="auto"/>
        <w:ind w:left="1068"/>
        <w:contextualSpacing/>
        <w:jc w:val="center"/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</w:pPr>
    </w:p>
    <w:p w:rsidR="009E1207" w:rsidRPr="00315F6C" w:rsidRDefault="009E1207" w:rsidP="009E1207">
      <w:pPr>
        <w:spacing w:after="0" w:line="360" w:lineRule="auto"/>
        <w:ind w:left="1068"/>
        <w:contextualSpacing/>
        <w:jc w:val="center"/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</w:pPr>
      <w:r w:rsidRPr="00315F6C"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  <w:t>План</w:t>
      </w:r>
      <w:r w:rsidRPr="009E1207"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  <w:t xml:space="preserve"> лекції</w:t>
      </w:r>
    </w:p>
    <w:p w:rsidR="00315F6C" w:rsidRPr="00315F6C" w:rsidRDefault="00315F6C" w:rsidP="00315F6C">
      <w:pPr>
        <w:numPr>
          <w:ilvl w:val="0"/>
          <w:numId w:val="15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15F6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Основні положення логіко-ймовірнісного методу (ЛВМ) визначення надійності технічних систем. Застосування ЛВМ для простих технічних систем. </w:t>
      </w:r>
    </w:p>
    <w:p w:rsidR="00315F6C" w:rsidRPr="00315F6C" w:rsidRDefault="00315F6C" w:rsidP="00315F6C">
      <w:pPr>
        <w:numPr>
          <w:ilvl w:val="0"/>
          <w:numId w:val="15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15F6C">
        <w:rPr>
          <w:rFonts w:ascii="Times New Roman" w:eastAsia="Times New Roman" w:hAnsi="Times New Roman" w:cs="Times New Roman"/>
          <w:sz w:val="28"/>
          <w:szCs w:val="28"/>
          <w:lang w:eastAsia="ru-RU"/>
        </w:rPr>
        <w:t>Варіації ЛВМ – метод дерева відмов (</w:t>
      </w:r>
      <w:r w:rsidRPr="00315F6C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FTA</w:t>
      </w:r>
      <w:r w:rsidRPr="00315F6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). </w:t>
      </w:r>
    </w:p>
    <w:p w:rsidR="00315F6C" w:rsidRPr="00315F6C" w:rsidRDefault="00315F6C" w:rsidP="00315F6C">
      <w:pPr>
        <w:numPr>
          <w:ilvl w:val="0"/>
          <w:numId w:val="15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315F6C">
        <w:rPr>
          <w:rFonts w:ascii="Times New Roman" w:eastAsia="Times New Roman" w:hAnsi="Times New Roman" w:cs="Times New Roman"/>
          <w:sz w:val="28"/>
          <w:szCs w:val="28"/>
          <w:lang w:eastAsia="ru-RU"/>
        </w:rPr>
        <w:t>Марковські</w:t>
      </w:r>
      <w:proofErr w:type="spellEnd"/>
      <w:r w:rsidRPr="00315F6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моделі надійності технічних систем – суть методу, вихідні дані, графи станів, припущення та обмеження, очікувані результати. </w:t>
      </w:r>
    </w:p>
    <w:p w:rsidR="00315F6C" w:rsidRPr="00315F6C" w:rsidRDefault="00315F6C" w:rsidP="00315F6C">
      <w:pPr>
        <w:numPr>
          <w:ilvl w:val="0"/>
          <w:numId w:val="15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315F6C">
        <w:rPr>
          <w:rFonts w:ascii="Times New Roman" w:eastAsia="Times New Roman" w:hAnsi="Times New Roman" w:cs="Times New Roman"/>
          <w:sz w:val="28"/>
          <w:szCs w:val="28"/>
          <w:lang w:eastAsia="ru-RU"/>
        </w:rPr>
        <w:t>імовірнісно</w:t>
      </w:r>
      <w:proofErr w:type="spellEnd"/>
      <w:r w:rsidRPr="00315F6C">
        <w:rPr>
          <w:rFonts w:ascii="Times New Roman" w:eastAsia="Times New Roman" w:hAnsi="Times New Roman" w:cs="Times New Roman"/>
          <w:sz w:val="28"/>
          <w:szCs w:val="28"/>
          <w:lang w:eastAsia="ru-RU"/>
        </w:rPr>
        <w:t>-фізичного методу визначення надійності технічних систем. Вихідні дані, припущення та обмеження, очікувані результати.</w:t>
      </w:r>
    </w:p>
    <w:p w:rsidR="00315F6C" w:rsidRDefault="00315F6C" w:rsidP="00315F6C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</w:pPr>
    </w:p>
    <w:p w:rsidR="009879BD" w:rsidRPr="00315F6C" w:rsidRDefault="009879BD" w:rsidP="009879BD">
      <w:pPr>
        <w:spacing w:after="0" w:line="360" w:lineRule="auto"/>
        <w:ind w:firstLine="708"/>
        <w:jc w:val="center"/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</w:pPr>
      <w:r w:rsidRPr="00315F6C"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  <w:t>Література</w:t>
      </w:r>
    </w:p>
    <w:p w:rsidR="009879BD" w:rsidRDefault="009879BD" w:rsidP="009879BD">
      <w:pPr>
        <w:pStyle w:val="a7"/>
        <w:numPr>
          <w:ilvl w:val="0"/>
          <w:numId w:val="32"/>
        </w:numPr>
        <w:spacing w:after="0" w:line="360" w:lineRule="auto"/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</w:pPr>
      <w:r w:rsidRPr="00315F6C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1.</w:t>
      </w:r>
      <w:r w:rsidRPr="0091739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 Основи теорії надійності технічних систем/ О.М. Павлюк, </w:t>
      </w:r>
      <w:r w:rsidRPr="0091739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br/>
        <w:t xml:space="preserve">М.О. </w:t>
      </w:r>
      <w:proofErr w:type="spellStart"/>
      <w:r w:rsidRPr="0091739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Медиковський</w:t>
      </w:r>
      <w:proofErr w:type="spellEnd"/>
      <w:r w:rsidRPr="0091739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, Н.К. Лиса, І.В. </w:t>
      </w:r>
      <w:proofErr w:type="spellStart"/>
      <w:r w:rsidRPr="0091739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Ізонін</w:t>
      </w:r>
      <w:proofErr w:type="spellEnd"/>
      <w:r w:rsidRPr="0091739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 – Львів: Львівська політехніка, 2021 – 208 с.</w:t>
      </w:r>
    </w:p>
    <w:p w:rsidR="009879BD" w:rsidRDefault="009879BD" w:rsidP="009879BD">
      <w:pPr>
        <w:pStyle w:val="a7"/>
        <w:numPr>
          <w:ilvl w:val="0"/>
          <w:numId w:val="32"/>
        </w:numPr>
        <w:spacing w:after="0" w:line="360" w:lineRule="auto"/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</w:pPr>
      <w:r w:rsidRPr="0091739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Васильків І.М. Основи теорії ймовірностей і математичної статистики : </w:t>
      </w:r>
      <w:proofErr w:type="spellStart"/>
      <w:r w:rsidRPr="0091739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навч</w:t>
      </w:r>
      <w:proofErr w:type="spellEnd"/>
      <w:r w:rsidRPr="0091739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. посібник. –Львів : ЛНУ імені Івана Франка, 2020. – 184 с.</w:t>
      </w:r>
    </w:p>
    <w:p w:rsidR="009879BD" w:rsidRDefault="009879BD" w:rsidP="009879BD">
      <w:pPr>
        <w:pStyle w:val="a7"/>
        <w:numPr>
          <w:ilvl w:val="0"/>
          <w:numId w:val="32"/>
        </w:numPr>
        <w:spacing w:after="0" w:line="360" w:lineRule="auto"/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</w:pPr>
      <w:r w:rsidRPr="00917393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ДСТУ 2861 – 94 Надійність техніки. Аналіз надійності. Основні положення; Чин. від 01.01.97. – К.: Держстандарт України, 1996. – 39с.</w:t>
      </w:r>
    </w:p>
    <w:p w:rsidR="009E1207" w:rsidRPr="007F3488" w:rsidRDefault="009879BD" w:rsidP="0039248D">
      <w:pPr>
        <w:pStyle w:val="a7"/>
        <w:numPr>
          <w:ilvl w:val="0"/>
          <w:numId w:val="32"/>
        </w:numPr>
        <w:spacing w:after="0" w:line="360" w:lineRule="auto"/>
        <w:jc w:val="both"/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</w:pPr>
      <w:r w:rsidRPr="007F3488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ДСТУ 2862-94 Надійність техніки. Методи розрахунку показників надійності. Загальні вимоги. чин. від 01.01.1997 - К.: Держстандарт України, 1994. – </w:t>
      </w:r>
      <w:r w:rsidRPr="007F3488">
        <w:rPr>
          <w:rFonts w:ascii="Times New Roman" w:eastAsia="Times New Roman" w:hAnsi="Times New Roman" w:cs="Times New Roman"/>
          <w:iCs/>
          <w:sz w:val="28"/>
          <w:szCs w:val="28"/>
          <w:lang w:val="ru-RU" w:eastAsia="ru-RU"/>
        </w:rPr>
        <w:t>24</w:t>
      </w:r>
      <w:r w:rsidRPr="007F3488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 с.</w:t>
      </w:r>
      <w:r w:rsidR="009E1207" w:rsidRPr="007F3488"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  <w:br w:type="page"/>
      </w:r>
    </w:p>
    <w:p w:rsidR="00315F6C" w:rsidRPr="00315F6C" w:rsidRDefault="00315F6C" w:rsidP="00315F6C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</w:pPr>
    </w:p>
    <w:p w:rsidR="009E1207" w:rsidRDefault="00315F6C" w:rsidP="009E1207">
      <w:pPr>
        <w:spacing w:after="0" w:line="360" w:lineRule="auto"/>
        <w:ind w:firstLine="708"/>
        <w:jc w:val="center"/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</w:pPr>
      <w:r w:rsidRPr="00315F6C"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  <w:t xml:space="preserve">Лекція </w:t>
      </w:r>
      <w:r w:rsidR="009E1207"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  <w:t>№13</w:t>
      </w:r>
    </w:p>
    <w:p w:rsidR="00315F6C" w:rsidRPr="00315F6C" w:rsidRDefault="009E1207" w:rsidP="009879BD">
      <w:pPr>
        <w:spacing w:after="0" w:line="360" w:lineRule="auto"/>
        <w:ind w:firstLine="708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  <w:t xml:space="preserve">Тема лекції: </w:t>
      </w:r>
      <w:r w:rsidR="00315F6C" w:rsidRPr="00315F6C"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  <w:t>Визначення надійності складних технічних систем на прикладі світлосигнальних систем аеродромів (ССА) та їх підсистем.</w:t>
      </w:r>
      <w:r w:rsidR="00315F6C" w:rsidRPr="00315F6C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Критерії відмови ССА та її підсистем.</w:t>
      </w:r>
    </w:p>
    <w:p w:rsidR="009E1207" w:rsidRDefault="009E1207" w:rsidP="009E1207">
      <w:pPr>
        <w:spacing w:after="0" w:line="360" w:lineRule="auto"/>
        <w:ind w:left="1068"/>
        <w:contextualSpacing/>
        <w:jc w:val="center"/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</w:pPr>
    </w:p>
    <w:p w:rsidR="009E1207" w:rsidRPr="00315F6C" w:rsidRDefault="009E1207" w:rsidP="009E1207">
      <w:pPr>
        <w:spacing w:after="0" w:line="360" w:lineRule="auto"/>
        <w:ind w:left="1068"/>
        <w:contextualSpacing/>
        <w:jc w:val="center"/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</w:pPr>
      <w:r w:rsidRPr="00315F6C"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  <w:t>План</w:t>
      </w:r>
      <w:r w:rsidRPr="009E1207"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  <w:t xml:space="preserve"> лекції</w:t>
      </w:r>
    </w:p>
    <w:p w:rsidR="00315F6C" w:rsidRPr="00315F6C" w:rsidRDefault="00315F6C" w:rsidP="00315F6C">
      <w:pPr>
        <w:numPr>
          <w:ilvl w:val="0"/>
          <w:numId w:val="16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15F6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Аналіз основних термінів та визначень теорії надійності стосовно конкретного об’єкту дослідження. </w:t>
      </w:r>
    </w:p>
    <w:p w:rsidR="00315F6C" w:rsidRPr="00315F6C" w:rsidRDefault="00315F6C" w:rsidP="00315F6C">
      <w:pPr>
        <w:numPr>
          <w:ilvl w:val="0"/>
          <w:numId w:val="16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15F6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Загальна характеристика впливу ССА на рівні безпеки та регулярності польотів на аеродромах ЦА. Актуальність визначення показників надійності ССА та її підсистем на етапах проектування, сертифікації та експлуатації. </w:t>
      </w:r>
    </w:p>
    <w:p w:rsidR="00315F6C" w:rsidRPr="00315F6C" w:rsidRDefault="00315F6C" w:rsidP="00315F6C">
      <w:pPr>
        <w:numPr>
          <w:ilvl w:val="0"/>
          <w:numId w:val="16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15F6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Склад та структура ССА та її підсистем різних категорій. </w:t>
      </w:r>
    </w:p>
    <w:p w:rsidR="00315F6C" w:rsidRPr="00315F6C" w:rsidRDefault="00315F6C" w:rsidP="00315F6C">
      <w:pPr>
        <w:numPr>
          <w:ilvl w:val="0"/>
          <w:numId w:val="16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15F6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Вимоги національних нормативних документів та Стандартів і Рекомендованої практики ІСАО щодо складу, конфігурації та кількості аеродромних вогнів у різних підсистемах ССА різних типів та категорій. </w:t>
      </w:r>
    </w:p>
    <w:p w:rsidR="00315F6C" w:rsidRPr="00315F6C" w:rsidRDefault="00315F6C" w:rsidP="00315F6C">
      <w:pPr>
        <w:numPr>
          <w:ilvl w:val="0"/>
          <w:numId w:val="16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15F6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Формулювання критерію відмови ССА різних категорій та різних класів. Розробка та аналіз </w:t>
      </w:r>
      <w:proofErr w:type="spellStart"/>
      <w:r w:rsidRPr="00315F6C">
        <w:rPr>
          <w:rFonts w:ascii="Times New Roman" w:eastAsia="Times New Roman" w:hAnsi="Times New Roman" w:cs="Times New Roman"/>
          <w:sz w:val="28"/>
          <w:szCs w:val="28"/>
          <w:lang w:eastAsia="ru-RU"/>
        </w:rPr>
        <w:t>надійнісно</w:t>
      </w:r>
      <w:proofErr w:type="spellEnd"/>
      <w:r w:rsidRPr="00315F6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-функціональних схем ССА І-ІІІ категорій. </w:t>
      </w:r>
    </w:p>
    <w:p w:rsidR="00315F6C" w:rsidRPr="00315F6C" w:rsidRDefault="00315F6C" w:rsidP="00315F6C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9E1207" w:rsidRPr="00315F6C" w:rsidRDefault="009E1207" w:rsidP="009E1207">
      <w:pPr>
        <w:spacing w:after="0" w:line="360" w:lineRule="auto"/>
        <w:ind w:firstLine="708"/>
        <w:jc w:val="center"/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</w:pPr>
      <w:r w:rsidRPr="00315F6C"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  <w:t>Література</w:t>
      </w:r>
    </w:p>
    <w:p w:rsidR="009E1207" w:rsidRPr="009879BD" w:rsidRDefault="009879BD" w:rsidP="009879BD">
      <w:pPr>
        <w:pStyle w:val="a7"/>
        <w:numPr>
          <w:ilvl w:val="0"/>
          <w:numId w:val="33"/>
        </w:numPr>
        <w:spacing w:after="0" w:line="360" w:lineRule="auto"/>
        <w:jc w:val="both"/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</w:pPr>
      <w:r w:rsidRPr="009879BD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ДСТУ 3589 – 97. Системи та комплекси авіаційного обладнання. Надійність та експлуатація. Терміни та визначення</w:t>
      </w:r>
      <w:r w:rsidRPr="009879BD">
        <w:rPr>
          <w:rFonts w:ascii="Times New Roman" w:eastAsia="Times New Roman" w:hAnsi="Times New Roman" w:cs="Times New Roman"/>
          <w:iCs/>
          <w:sz w:val="28"/>
          <w:szCs w:val="28"/>
          <w:lang w:val="ru-RU" w:eastAsia="ru-RU"/>
        </w:rPr>
        <w:t>;</w:t>
      </w:r>
      <w:r w:rsidRPr="009879BD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 Чин</w:t>
      </w:r>
      <w:r w:rsidRPr="009879BD">
        <w:rPr>
          <w:rFonts w:ascii="Times New Roman" w:eastAsia="Times New Roman" w:hAnsi="Times New Roman" w:cs="Times New Roman"/>
          <w:iCs/>
          <w:sz w:val="28"/>
          <w:szCs w:val="28"/>
          <w:lang w:val="ru-RU" w:eastAsia="ru-RU"/>
        </w:rPr>
        <w:t>.</w:t>
      </w:r>
      <w:r w:rsidRPr="009879BD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 від 01.07.1998, №441.</w:t>
      </w:r>
      <w:r w:rsidRPr="009879BD">
        <w:rPr>
          <w:rFonts w:ascii="Times New Roman" w:eastAsia="Times New Roman" w:hAnsi="Times New Roman" w:cs="Times New Roman"/>
          <w:iCs/>
          <w:sz w:val="28"/>
          <w:szCs w:val="28"/>
          <w:lang w:val="ru-RU" w:eastAsia="ru-RU"/>
        </w:rPr>
        <w:t xml:space="preserve"> </w:t>
      </w:r>
      <w:r w:rsidRPr="009879BD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К.: Держстандарт України, 199</w:t>
      </w:r>
      <w:r w:rsidRPr="009879BD">
        <w:rPr>
          <w:rFonts w:ascii="Times New Roman" w:eastAsia="Times New Roman" w:hAnsi="Times New Roman" w:cs="Times New Roman"/>
          <w:iCs/>
          <w:sz w:val="28"/>
          <w:szCs w:val="28"/>
          <w:lang w:val="ru-RU" w:eastAsia="ru-RU"/>
        </w:rPr>
        <w:t>7</w:t>
      </w:r>
      <w:r w:rsidRPr="009879BD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. – 31 с.</w:t>
      </w:r>
    </w:p>
    <w:p w:rsidR="009879BD" w:rsidRPr="009879BD" w:rsidRDefault="009879BD" w:rsidP="009879BD">
      <w:pPr>
        <w:pStyle w:val="a7"/>
        <w:numPr>
          <w:ilvl w:val="0"/>
          <w:numId w:val="33"/>
        </w:numPr>
        <w:spacing w:after="0" w:line="360" w:lineRule="auto"/>
        <w:jc w:val="both"/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</w:pPr>
      <w:r w:rsidRPr="009879BD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Дев’яткіна </w:t>
      </w:r>
      <w:r w:rsidRPr="009879BD">
        <w:rPr>
          <w:rFonts w:ascii="Times New Roman" w:eastAsia="Times New Roman" w:hAnsi="Times New Roman" w:cs="Times New Roman"/>
          <w:iCs/>
          <w:sz w:val="28"/>
          <w:szCs w:val="28"/>
          <w:lang w:val="en-US" w:eastAsia="ru-RU"/>
        </w:rPr>
        <w:t>C</w:t>
      </w:r>
      <w:r w:rsidRPr="009879BD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.</w:t>
      </w:r>
      <w:r w:rsidRPr="009879BD">
        <w:rPr>
          <w:rFonts w:ascii="Times New Roman" w:eastAsia="Times New Roman" w:hAnsi="Times New Roman" w:cs="Times New Roman"/>
          <w:iCs/>
          <w:sz w:val="28"/>
          <w:szCs w:val="28"/>
          <w:lang w:val="en-US" w:eastAsia="ru-RU"/>
        </w:rPr>
        <w:t>C</w:t>
      </w:r>
      <w:r w:rsidRPr="009879BD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. Основні проблеми надійності світлосигнальних систем аеродромів/ С.С. Дев’яткіна// Вісник НАУ. – 2001. – №2. – С. 121-125.</w:t>
      </w:r>
    </w:p>
    <w:p w:rsidR="009E1207" w:rsidRDefault="009E1207">
      <w:pPr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br w:type="page"/>
      </w:r>
    </w:p>
    <w:p w:rsidR="00315F6C" w:rsidRPr="00315F6C" w:rsidRDefault="00315F6C" w:rsidP="00315F6C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9E1207" w:rsidRDefault="00315F6C" w:rsidP="009E1207">
      <w:pPr>
        <w:spacing w:after="0" w:line="360" w:lineRule="auto"/>
        <w:ind w:firstLine="708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315F6C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Лекція </w:t>
      </w:r>
      <w:r w:rsidR="009E1207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№14</w:t>
      </w:r>
    </w:p>
    <w:p w:rsidR="00315F6C" w:rsidRPr="00315F6C" w:rsidRDefault="009E1207" w:rsidP="009E1207">
      <w:pPr>
        <w:spacing w:after="0" w:line="360" w:lineRule="auto"/>
        <w:ind w:firstLine="708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  <w:t xml:space="preserve">Тема лекції: </w:t>
      </w:r>
      <w:r w:rsidR="00315F6C" w:rsidRPr="00315F6C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Аналітичний метод визначення показників надійності ССА та її підсистем.</w:t>
      </w:r>
    </w:p>
    <w:p w:rsidR="00A752B0" w:rsidRDefault="00A752B0" w:rsidP="009E1207">
      <w:pPr>
        <w:spacing w:after="0" w:line="360" w:lineRule="auto"/>
        <w:ind w:left="1068"/>
        <w:contextualSpacing/>
        <w:jc w:val="center"/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</w:pPr>
    </w:p>
    <w:p w:rsidR="009E1207" w:rsidRDefault="009E1207" w:rsidP="009E1207">
      <w:pPr>
        <w:spacing w:after="0" w:line="360" w:lineRule="auto"/>
        <w:ind w:left="1068"/>
        <w:contextualSpacing/>
        <w:jc w:val="center"/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</w:pPr>
      <w:r w:rsidRPr="00315F6C"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  <w:t>План</w:t>
      </w:r>
      <w:r w:rsidRPr="009E1207"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  <w:t xml:space="preserve"> лекції</w:t>
      </w:r>
    </w:p>
    <w:p w:rsidR="009E1207" w:rsidRPr="00315F6C" w:rsidRDefault="009E1207" w:rsidP="009E1207">
      <w:pPr>
        <w:spacing w:after="0" w:line="360" w:lineRule="auto"/>
        <w:ind w:left="1068"/>
        <w:contextualSpacing/>
        <w:jc w:val="center"/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</w:pPr>
    </w:p>
    <w:p w:rsidR="00315F6C" w:rsidRPr="00315F6C" w:rsidRDefault="00315F6C" w:rsidP="00315F6C">
      <w:pPr>
        <w:numPr>
          <w:ilvl w:val="0"/>
          <w:numId w:val="17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15F6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Формулювання вихідних даних. </w:t>
      </w:r>
    </w:p>
    <w:p w:rsidR="00315F6C" w:rsidRPr="00315F6C" w:rsidRDefault="00315F6C" w:rsidP="00315F6C">
      <w:pPr>
        <w:numPr>
          <w:ilvl w:val="0"/>
          <w:numId w:val="17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15F6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Обґрунтування номенклатури показників надійності ССА та її підсистем для різних умов експлуатації. </w:t>
      </w:r>
    </w:p>
    <w:p w:rsidR="00315F6C" w:rsidRPr="00315F6C" w:rsidRDefault="00315F6C" w:rsidP="00315F6C">
      <w:pPr>
        <w:numPr>
          <w:ilvl w:val="0"/>
          <w:numId w:val="17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15F6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Припущення і обмеження. </w:t>
      </w:r>
    </w:p>
    <w:p w:rsidR="00315F6C" w:rsidRPr="00315F6C" w:rsidRDefault="00315F6C" w:rsidP="00315F6C">
      <w:pPr>
        <w:numPr>
          <w:ilvl w:val="0"/>
          <w:numId w:val="17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15F6C">
        <w:rPr>
          <w:rFonts w:ascii="Times New Roman" w:eastAsia="Times New Roman" w:hAnsi="Times New Roman" w:cs="Times New Roman"/>
          <w:sz w:val="28"/>
          <w:szCs w:val="28"/>
          <w:lang w:eastAsia="ru-RU"/>
        </w:rPr>
        <w:t>Алгоритм визначення показників надійності ССА та її підсистем.</w:t>
      </w:r>
    </w:p>
    <w:p w:rsidR="00315F6C" w:rsidRPr="00315F6C" w:rsidRDefault="00315F6C" w:rsidP="00315F6C">
      <w:pPr>
        <w:numPr>
          <w:ilvl w:val="0"/>
          <w:numId w:val="17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15F6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Визначення одиничних та комплексних показників надійності підсистеми ССА.</w:t>
      </w:r>
    </w:p>
    <w:p w:rsidR="00315F6C" w:rsidRDefault="00315F6C" w:rsidP="00315F6C">
      <w:pPr>
        <w:tabs>
          <w:tab w:val="left" w:pos="1134"/>
        </w:tabs>
        <w:spacing w:after="0" w:line="360" w:lineRule="auto"/>
        <w:ind w:firstLine="540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9E1207" w:rsidRDefault="009E1207" w:rsidP="009E1207">
      <w:pPr>
        <w:spacing w:after="0" w:line="360" w:lineRule="auto"/>
        <w:ind w:firstLine="708"/>
        <w:jc w:val="center"/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</w:pPr>
      <w:r w:rsidRPr="00315F6C"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  <w:t>Література</w:t>
      </w:r>
    </w:p>
    <w:p w:rsidR="00A752B0" w:rsidRPr="00315F6C" w:rsidRDefault="00A752B0" w:rsidP="009E1207">
      <w:pPr>
        <w:spacing w:after="0" w:line="360" w:lineRule="auto"/>
        <w:ind w:firstLine="708"/>
        <w:jc w:val="center"/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</w:pPr>
    </w:p>
    <w:p w:rsidR="009879BD" w:rsidRDefault="009879BD" w:rsidP="009879BD">
      <w:pPr>
        <w:pStyle w:val="a7"/>
        <w:numPr>
          <w:ilvl w:val="0"/>
          <w:numId w:val="34"/>
        </w:numPr>
        <w:spacing w:after="0" w:line="360" w:lineRule="auto"/>
        <w:jc w:val="both"/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</w:pPr>
      <w:r w:rsidRPr="009879BD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ДСТУ 3589 – 97. Системи та комплекси авіаційного обладнання. Надійність та експлуатація. Терміни та визначення</w:t>
      </w:r>
      <w:r w:rsidRPr="009879BD">
        <w:rPr>
          <w:rFonts w:ascii="Times New Roman" w:eastAsia="Times New Roman" w:hAnsi="Times New Roman" w:cs="Times New Roman"/>
          <w:iCs/>
          <w:sz w:val="28"/>
          <w:szCs w:val="28"/>
          <w:lang w:val="ru-RU" w:eastAsia="ru-RU"/>
        </w:rPr>
        <w:t>;</w:t>
      </w:r>
      <w:r w:rsidRPr="009879BD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 Чин</w:t>
      </w:r>
      <w:r w:rsidRPr="009879BD">
        <w:rPr>
          <w:rFonts w:ascii="Times New Roman" w:eastAsia="Times New Roman" w:hAnsi="Times New Roman" w:cs="Times New Roman"/>
          <w:iCs/>
          <w:sz w:val="28"/>
          <w:szCs w:val="28"/>
          <w:lang w:val="ru-RU" w:eastAsia="ru-RU"/>
        </w:rPr>
        <w:t>.</w:t>
      </w:r>
      <w:r w:rsidRPr="009879BD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 від 01.07.1998, №441.</w:t>
      </w:r>
      <w:r w:rsidRPr="009879BD">
        <w:rPr>
          <w:rFonts w:ascii="Times New Roman" w:eastAsia="Times New Roman" w:hAnsi="Times New Roman" w:cs="Times New Roman"/>
          <w:iCs/>
          <w:sz w:val="28"/>
          <w:szCs w:val="28"/>
          <w:lang w:val="ru-RU" w:eastAsia="ru-RU"/>
        </w:rPr>
        <w:t xml:space="preserve"> </w:t>
      </w:r>
      <w:r w:rsidRPr="009879BD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К.: Держстандарт України, 199</w:t>
      </w:r>
      <w:r w:rsidRPr="009879BD">
        <w:rPr>
          <w:rFonts w:ascii="Times New Roman" w:eastAsia="Times New Roman" w:hAnsi="Times New Roman" w:cs="Times New Roman"/>
          <w:iCs/>
          <w:sz w:val="28"/>
          <w:szCs w:val="28"/>
          <w:lang w:val="ru-RU" w:eastAsia="ru-RU"/>
        </w:rPr>
        <w:t>7</w:t>
      </w:r>
      <w:r w:rsidRPr="009879BD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. – 31 с.</w:t>
      </w:r>
    </w:p>
    <w:p w:rsidR="009879BD" w:rsidRPr="009879BD" w:rsidRDefault="009879BD" w:rsidP="009879BD">
      <w:pPr>
        <w:pStyle w:val="a7"/>
        <w:numPr>
          <w:ilvl w:val="0"/>
          <w:numId w:val="34"/>
        </w:numPr>
        <w:spacing w:after="0" w:line="360" w:lineRule="auto"/>
        <w:jc w:val="both"/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</w:pPr>
      <w:r w:rsidRPr="009879BD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Дев’яткіна </w:t>
      </w:r>
      <w:r w:rsidRPr="009879BD">
        <w:rPr>
          <w:rFonts w:ascii="Times New Roman" w:eastAsia="Times New Roman" w:hAnsi="Times New Roman" w:cs="Times New Roman"/>
          <w:iCs/>
          <w:sz w:val="28"/>
          <w:szCs w:val="28"/>
          <w:lang w:val="en-US" w:eastAsia="ru-RU"/>
        </w:rPr>
        <w:t>C</w:t>
      </w:r>
      <w:r w:rsidRPr="009879BD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.</w:t>
      </w:r>
      <w:r w:rsidRPr="009879BD">
        <w:rPr>
          <w:rFonts w:ascii="Times New Roman" w:eastAsia="Times New Roman" w:hAnsi="Times New Roman" w:cs="Times New Roman"/>
          <w:iCs/>
          <w:sz w:val="28"/>
          <w:szCs w:val="28"/>
          <w:lang w:val="en-US" w:eastAsia="ru-RU"/>
        </w:rPr>
        <w:t>C</w:t>
      </w:r>
      <w:r w:rsidRPr="009879BD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. Методика визначення показників надійності </w:t>
      </w:r>
      <w:proofErr w:type="spellStart"/>
      <w:r w:rsidRPr="009879BD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категорованих</w:t>
      </w:r>
      <w:proofErr w:type="spellEnd"/>
      <w:r w:rsidRPr="009879BD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 світлосигнальних систем аеродромів/ С.С. Дев’яткіна// Вісник НАУ. – 2002. – №1. – С. 193-197.</w:t>
      </w:r>
    </w:p>
    <w:p w:rsidR="009E1207" w:rsidRPr="007F3488" w:rsidRDefault="009879BD" w:rsidP="002C3790">
      <w:pPr>
        <w:pStyle w:val="a7"/>
        <w:numPr>
          <w:ilvl w:val="0"/>
          <w:numId w:val="34"/>
        </w:num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7F3488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Дев’яткіна </w:t>
      </w:r>
      <w:r w:rsidRPr="007F3488">
        <w:rPr>
          <w:rFonts w:ascii="Times New Roman" w:eastAsia="Times New Roman" w:hAnsi="Times New Roman" w:cs="Times New Roman"/>
          <w:iCs/>
          <w:sz w:val="28"/>
          <w:szCs w:val="28"/>
          <w:lang w:val="en-US" w:eastAsia="ru-RU"/>
        </w:rPr>
        <w:t>C</w:t>
      </w:r>
      <w:r w:rsidRPr="007F3488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.</w:t>
      </w:r>
      <w:r w:rsidRPr="007F3488">
        <w:rPr>
          <w:rFonts w:ascii="Times New Roman" w:eastAsia="Times New Roman" w:hAnsi="Times New Roman" w:cs="Times New Roman"/>
          <w:iCs/>
          <w:sz w:val="28"/>
          <w:szCs w:val="28"/>
          <w:lang w:val="en-US" w:eastAsia="ru-RU"/>
        </w:rPr>
        <w:t>C</w:t>
      </w:r>
      <w:r w:rsidRPr="007F3488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. Надійність системи електропостачання світлосигнальної системи аеродрому/ С.С. Дев’яткіна// Матеріали </w:t>
      </w:r>
      <w:r w:rsidRPr="007F3488">
        <w:rPr>
          <w:rFonts w:ascii="Times New Roman" w:eastAsia="Times New Roman" w:hAnsi="Times New Roman" w:cs="Times New Roman"/>
          <w:iCs/>
          <w:sz w:val="28"/>
          <w:szCs w:val="28"/>
          <w:lang w:val="en-US" w:eastAsia="ru-RU"/>
        </w:rPr>
        <w:t>XIV</w:t>
      </w:r>
      <w:r w:rsidRPr="007F3488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 </w:t>
      </w:r>
      <w:proofErr w:type="spellStart"/>
      <w:r w:rsidRPr="007F3488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Міжнар</w:t>
      </w:r>
      <w:proofErr w:type="spellEnd"/>
      <w:r w:rsidRPr="007F3488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. наук-</w:t>
      </w:r>
      <w:proofErr w:type="spellStart"/>
      <w:r w:rsidRPr="007F3488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практ</w:t>
      </w:r>
      <w:proofErr w:type="spellEnd"/>
      <w:r w:rsidRPr="007F3488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. </w:t>
      </w:r>
      <w:proofErr w:type="spellStart"/>
      <w:r w:rsidRPr="007F3488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конф</w:t>
      </w:r>
      <w:proofErr w:type="spellEnd"/>
      <w:r w:rsidRPr="007F3488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. «Інтегровані робото - технічні комплекси», 18-19 травня 2021 - К, 2021.- </w:t>
      </w:r>
      <w:r w:rsidRPr="007F3488">
        <w:rPr>
          <w:rFonts w:ascii="Times New Roman" w:eastAsia="Times New Roman" w:hAnsi="Times New Roman" w:cs="Times New Roman"/>
          <w:iCs/>
          <w:sz w:val="28"/>
          <w:szCs w:val="28"/>
          <w:lang w:val="en-US" w:eastAsia="ru-RU"/>
        </w:rPr>
        <w:t>C</w:t>
      </w:r>
      <w:r w:rsidRPr="007F3488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. 131 – 133.</w:t>
      </w:r>
      <w:bookmarkStart w:id="2" w:name="_GoBack"/>
      <w:bookmarkEnd w:id="2"/>
      <w:r w:rsidR="009E1207" w:rsidRPr="007F3488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br w:type="page"/>
      </w:r>
    </w:p>
    <w:p w:rsidR="009E1207" w:rsidRPr="00315F6C" w:rsidRDefault="009E1207" w:rsidP="00315F6C">
      <w:pPr>
        <w:tabs>
          <w:tab w:val="left" w:pos="1134"/>
        </w:tabs>
        <w:spacing w:after="0" w:line="360" w:lineRule="auto"/>
        <w:ind w:firstLine="540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9E1207" w:rsidRDefault="00315F6C" w:rsidP="009E1207">
      <w:pPr>
        <w:tabs>
          <w:tab w:val="left" w:pos="1134"/>
        </w:tabs>
        <w:spacing w:after="0" w:line="360" w:lineRule="auto"/>
        <w:ind w:firstLine="540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315F6C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Лекція </w:t>
      </w:r>
      <w:r w:rsidR="009E1207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№15</w:t>
      </w:r>
    </w:p>
    <w:p w:rsidR="00315F6C" w:rsidRPr="00315F6C" w:rsidRDefault="009E1207" w:rsidP="009E1207">
      <w:pPr>
        <w:tabs>
          <w:tab w:val="left" w:pos="1134"/>
        </w:tabs>
        <w:spacing w:after="0" w:line="360" w:lineRule="auto"/>
        <w:ind w:firstLine="540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  <w:t xml:space="preserve">Тема лекції: </w:t>
      </w:r>
      <w:r w:rsidR="00315F6C" w:rsidRPr="00315F6C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Основи технічного контролю та </w:t>
      </w:r>
      <w:r w:rsidR="00315F6C" w:rsidRPr="00315F6C"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  <w:t>діагностування технічних систем. Основні терміни та визначення.</w:t>
      </w:r>
    </w:p>
    <w:p w:rsidR="009E1207" w:rsidRDefault="009E1207" w:rsidP="009E1207">
      <w:pPr>
        <w:spacing w:after="0" w:line="360" w:lineRule="auto"/>
        <w:ind w:left="1068"/>
        <w:contextualSpacing/>
        <w:jc w:val="center"/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</w:pPr>
    </w:p>
    <w:p w:rsidR="009E1207" w:rsidRPr="00315F6C" w:rsidRDefault="009E1207" w:rsidP="009E1207">
      <w:pPr>
        <w:spacing w:after="0" w:line="360" w:lineRule="auto"/>
        <w:ind w:left="1068"/>
        <w:contextualSpacing/>
        <w:jc w:val="center"/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</w:pPr>
      <w:r w:rsidRPr="00315F6C"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  <w:t>План</w:t>
      </w:r>
      <w:r w:rsidRPr="009E1207"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  <w:t xml:space="preserve"> лекції</w:t>
      </w:r>
    </w:p>
    <w:p w:rsidR="00315F6C" w:rsidRPr="00315F6C" w:rsidRDefault="00315F6C" w:rsidP="00315F6C">
      <w:pPr>
        <w:numPr>
          <w:ilvl w:val="0"/>
          <w:numId w:val="18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15F6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Мета і основні задачі технічного діагностування. Засіб, система та алгоритм технічного діагностування. </w:t>
      </w:r>
    </w:p>
    <w:p w:rsidR="00315F6C" w:rsidRPr="00315F6C" w:rsidRDefault="00315F6C" w:rsidP="00315F6C">
      <w:pPr>
        <w:numPr>
          <w:ilvl w:val="0"/>
          <w:numId w:val="18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15F6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Діагностична ознака (параметр). Класифікація видів діагностування. Тестове і функціональне діагностування. </w:t>
      </w:r>
    </w:p>
    <w:p w:rsidR="00315F6C" w:rsidRPr="00315F6C" w:rsidRDefault="00315F6C" w:rsidP="00315F6C">
      <w:pPr>
        <w:numPr>
          <w:ilvl w:val="0"/>
          <w:numId w:val="18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15F6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Вибір та обґрунтування визначальних параметрів об’єкту контролю,  контрольованого сигналу, діагностичної ознаки, (параметру). </w:t>
      </w:r>
    </w:p>
    <w:p w:rsidR="00315F6C" w:rsidRPr="00315F6C" w:rsidRDefault="00315F6C" w:rsidP="00315F6C">
      <w:pPr>
        <w:numPr>
          <w:ilvl w:val="0"/>
          <w:numId w:val="18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15F6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Основні терміни та визначення в галузі контролю і діагностування технічних систем. Мета і основні задачі технічного контролю. </w:t>
      </w:r>
      <w:proofErr w:type="spellStart"/>
      <w:r w:rsidRPr="00315F6C">
        <w:rPr>
          <w:rFonts w:ascii="Times New Roman" w:eastAsia="Times New Roman" w:hAnsi="Times New Roman" w:cs="Times New Roman"/>
          <w:sz w:val="28"/>
          <w:szCs w:val="28"/>
          <w:lang w:eastAsia="ru-RU"/>
        </w:rPr>
        <w:t>Контролепридатність</w:t>
      </w:r>
      <w:proofErr w:type="spellEnd"/>
      <w:r w:rsidRPr="00315F6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технічних об’єктів.</w:t>
      </w:r>
    </w:p>
    <w:p w:rsidR="00315F6C" w:rsidRPr="00315F6C" w:rsidRDefault="00315F6C" w:rsidP="00315F6C">
      <w:pPr>
        <w:numPr>
          <w:ilvl w:val="0"/>
          <w:numId w:val="18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15F6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Прогнозування технічного стану об’єктів. </w:t>
      </w:r>
    </w:p>
    <w:p w:rsidR="00315F6C" w:rsidRDefault="00315F6C" w:rsidP="00315F6C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9E1207" w:rsidRPr="00315F6C" w:rsidRDefault="009E1207" w:rsidP="009E1207">
      <w:pPr>
        <w:spacing w:after="0" w:line="360" w:lineRule="auto"/>
        <w:ind w:firstLine="708"/>
        <w:jc w:val="center"/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</w:pPr>
      <w:r w:rsidRPr="00315F6C"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  <w:t>Література</w:t>
      </w:r>
    </w:p>
    <w:p w:rsidR="009E1207" w:rsidRPr="009879BD" w:rsidRDefault="009879BD" w:rsidP="009879BD">
      <w:pPr>
        <w:pStyle w:val="a7"/>
        <w:numPr>
          <w:ilvl w:val="0"/>
          <w:numId w:val="35"/>
        </w:numPr>
        <w:spacing w:after="0" w:line="360" w:lineRule="auto"/>
        <w:jc w:val="both"/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</w:pPr>
      <w:r w:rsidRPr="009879BD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ДСТУ 2863—94. Надійність техніки. Програма забезпечення надійності. Загальні вимоги; чин. від 01.01.1997. – К.: Держстандарт України, 1996. – </w:t>
      </w:r>
      <w:r w:rsidRPr="009879BD">
        <w:rPr>
          <w:rFonts w:ascii="Times New Roman" w:eastAsia="Times New Roman" w:hAnsi="Times New Roman" w:cs="Times New Roman"/>
          <w:iCs/>
          <w:sz w:val="28"/>
          <w:szCs w:val="28"/>
          <w:lang w:val="ru-RU" w:eastAsia="ru-RU"/>
        </w:rPr>
        <w:t>44</w:t>
      </w:r>
      <w:r w:rsidRPr="009879BD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 с.</w:t>
      </w:r>
    </w:p>
    <w:p w:rsidR="009E1207" w:rsidRPr="00315F6C" w:rsidRDefault="009E1207" w:rsidP="009E1207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</w:pPr>
    </w:p>
    <w:p w:rsidR="009E1207" w:rsidRPr="00315F6C" w:rsidRDefault="009E1207" w:rsidP="009E1207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</w:pPr>
    </w:p>
    <w:p w:rsidR="009E1207" w:rsidRDefault="009E1207" w:rsidP="00315F6C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9E1207" w:rsidRDefault="009E1207" w:rsidP="00315F6C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9E1207" w:rsidRDefault="009E1207">
      <w:pPr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br w:type="page"/>
      </w:r>
    </w:p>
    <w:p w:rsidR="009E1207" w:rsidRPr="00315F6C" w:rsidRDefault="009E1207" w:rsidP="00315F6C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9E1207" w:rsidRDefault="00315F6C" w:rsidP="009E1207">
      <w:pPr>
        <w:spacing w:after="0" w:line="360" w:lineRule="auto"/>
        <w:ind w:firstLine="567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315F6C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Лекція </w:t>
      </w:r>
      <w:r w:rsidR="009E1207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№16</w:t>
      </w:r>
    </w:p>
    <w:p w:rsidR="00315F6C" w:rsidRPr="00315F6C" w:rsidRDefault="009E1207" w:rsidP="009E1207">
      <w:pPr>
        <w:spacing w:after="0" w:line="360" w:lineRule="auto"/>
        <w:ind w:firstLine="567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  <w:t xml:space="preserve">Тема лекції: </w:t>
      </w:r>
      <w:r w:rsidR="00315F6C" w:rsidRPr="00315F6C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Технічна експертиза обладнання технічних систем.</w:t>
      </w:r>
    </w:p>
    <w:p w:rsidR="009E1207" w:rsidRDefault="009E1207" w:rsidP="009E1207">
      <w:pPr>
        <w:spacing w:after="0" w:line="360" w:lineRule="auto"/>
        <w:ind w:left="1068"/>
        <w:contextualSpacing/>
        <w:jc w:val="center"/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</w:pPr>
    </w:p>
    <w:p w:rsidR="009E1207" w:rsidRPr="00315F6C" w:rsidRDefault="009E1207" w:rsidP="009E1207">
      <w:pPr>
        <w:spacing w:after="0" w:line="360" w:lineRule="auto"/>
        <w:ind w:left="1068"/>
        <w:contextualSpacing/>
        <w:jc w:val="center"/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</w:pPr>
      <w:r w:rsidRPr="00315F6C"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  <w:t>План</w:t>
      </w:r>
      <w:r w:rsidRPr="009E1207"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  <w:t xml:space="preserve"> лекції</w:t>
      </w:r>
    </w:p>
    <w:p w:rsidR="00315F6C" w:rsidRPr="00315F6C" w:rsidRDefault="00315F6C" w:rsidP="00315F6C">
      <w:pPr>
        <w:numPr>
          <w:ilvl w:val="0"/>
          <w:numId w:val="19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15F6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Мета та основні задачі технічної експертизи, етапи її проведення, оцінка результатів. </w:t>
      </w:r>
    </w:p>
    <w:p w:rsidR="00315F6C" w:rsidRPr="00315F6C" w:rsidRDefault="00315F6C" w:rsidP="00315F6C">
      <w:pPr>
        <w:numPr>
          <w:ilvl w:val="0"/>
          <w:numId w:val="19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15F6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Прогнозування виду технічного стану об’єкта за результатами технічної експертизи. </w:t>
      </w:r>
    </w:p>
    <w:p w:rsidR="00315F6C" w:rsidRPr="00315F6C" w:rsidRDefault="00315F6C" w:rsidP="00315F6C">
      <w:pPr>
        <w:numPr>
          <w:ilvl w:val="0"/>
          <w:numId w:val="19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15F6C">
        <w:rPr>
          <w:rFonts w:ascii="Times New Roman" w:eastAsia="Times New Roman" w:hAnsi="Times New Roman" w:cs="Times New Roman"/>
          <w:sz w:val="28"/>
          <w:szCs w:val="28"/>
          <w:lang w:eastAsia="ru-RU"/>
        </w:rPr>
        <w:t>Алгоритм прогнозування виду технічного стану об’єкта – аеродромних вогнів, кабельних ліній, регуляторів яскравості.</w:t>
      </w:r>
    </w:p>
    <w:p w:rsidR="00315F6C" w:rsidRDefault="00315F6C" w:rsidP="00315F6C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9E1207" w:rsidRDefault="009E1207" w:rsidP="009E1207">
      <w:pPr>
        <w:spacing w:after="0" w:line="360" w:lineRule="auto"/>
        <w:ind w:firstLine="708"/>
        <w:jc w:val="center"/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</w:pPr>
      <w:r w:rsidRPr="00315F6C"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  <w:t>Література</w:t>
      </w:r>
    </w:p>
    <w:p w:rsidR="00A752B0" w:rsidRPr="00315F6C" w:rsidRDefault="00A752B0" w:rsidP="009E1207">
      <w:pPr>
        <w:spacing w:after="0" w:line="360" w:lineRule="auto"/>
        <w:ind w:firstLine="708"/>
        <w:jc w:val="center"/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</w:pPr>
    </w:p>
    <w:p w:rsidR="009879BD" w:rsidRDefault="009879BD" w:rsidP="009879BD">
      <w:pPr>
        <w:pStyle w:val="a7"/>
        <w:numPr>
          <w:ilvl w:val="0"/>
          <w:numId w:val="36"/>
        </w:numPr>
        <w:spacing w:after="0" w:line="360" w:lineRule="auto"/>
        <w:jc w:val="both"/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</w:pPr>
      <w:r w:rsidRPr="009879BD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ДСТУ 2863—94. Надійність техніки. Програма забезпечення надійності. Загальні вимоги; чин. від 01.01.1997. – К.: Держстандарт України, 1996. – </w:t>
      </w:r>
      <w:r w:rsidRPr="009879BD">
        <w:rPr>
          <w:rFonts w:ascii="Times New Roman" w:eastAsia="Times New Roman" w:hAnsi="Times New Roman" w:cs="Times New Roman"/>
          <w:iCs/>
          <w:sz w:val="28"/>
          <w:szCs w:val="28"/>
          <w:lang w:val="ru-RU" w:eastAsia="ru-RU"/>
        </w:rPr>
        <w:t>44</w:t>
      </w:r>
      <w:r w:rsidRPr="009879BD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 с.</w:t>
      </w:r>
    </w:p>
    <w:p w:rsidR="00A752B0" w:rsidRPr="009879BD" w:rsidRDefault="00A752B0" w:rsidP="009879BD">
      <w:pPr>
        <w:pStyle w:val="a7"/>
        <w:numPr>
          <w:ilvl w:val="0"/>
          <w:numId w:val="36"/>
        </w:numPr>
        <w:spacing w:after="0" w:line="360" w:lineRule="auto"/>
        <w:jc w:val="both"/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</w:pPr>
      <w:proofErr w:type="spellStart"/>
      <w:r w:rsidRPr="00A752B0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Азарсков</w:t>
      </w:r>
      <w:proofErr w:type="spellEnd"/>
      <w:r w:rsidRPr="00A752B0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 В.М.,  Дев’яткіна </w:t>
      </w:r>
      <w:r w:rsidRPr="00A752B0">
        <w:rPr>
          <w:rFonts w:ascii="Times New Roman" w:eastAsia="Times New Roman" w:hAnsi="Times New Roman" w:cs="Times New Roman"/>
          <w:iCs/>
          <w:sz w:val="28"/>
          <w:szCs w:val="28"/>
          <w:lang w:val="en-US" w:eastAsia="ru-RU"/>
        </w:rPr>
        <w:t>C</w:t>
      </w:r>
      <w:r w:rsidRPr="00A752B0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.</w:t>
      </w:r>
      <w:r w:rsidRPr="00A752B0">
        <w:rPr>
          <w:rFonts w:ascii="Times New Roman" w:eastAsia="Times New Roman" w:hAnsi="Times New Roman" w:cs="Times New Roman"/>
          <w:iCs/>
          <w:sz w:val="28"/>
          <w:szCs w:val="28"/>
          <w:lang w:val="en-US" w:eastAsia="ru-RU"/>
        </w:rPr>
        <w:t>C</w:t>
      </w:r>
      <w:r w:rsidRPr="00A752B0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. Надійність світлосигнальної системи аеродрому та безпека польотів на етапі візуального пілотування у складних </w:t>
      </w:r>
      <w:proofErr w:type="spellStart"/>
      <w:r w:rsidRPr="00A752B0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метеоумовах</w:t>
      </w:r>
      <w:proofErr w:type="spellEnd"/>
      <w:r w:rsidRPr="00A752B0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/ В.М. </w:t>
      </w:r>
      <w:proofErr w:type="spellStart"/>
      <w:r w:rsidRPr="00A752B0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Азарсков</w:t>
      </w:r>
      <w:proofErr w:type="spellEnd"/>
      <w:r w:rsidRPr="00A752B0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, С.С. Дев’яткіна// Вісник НАУ. - 2001. – №4. – С. 12-14.</w:t>
      </w:r>
    </w:p>
    <w:p w:rsidR="009E1207" w:rsidRPr="00315F6C" w:rsidRDefault="009E1207" w:rsidP="009E1207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</w:pPr>
    </w:p>
    <w:p w:rsidR="009E1207" w:rsidRPr="00315F6C" w:rsidRDefault="009E1207" w:rsidP="009E1207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</w:pPr>
    </w:p>
    <w:p w:rsidR="009E1207" w:rsidRPr="00315F6C" w:rsidRDefault="009E1207" w:rsidP="009E1207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</w:pPr>
    </w:p>
    <w:p w:rsidR="009E1207" w:rsidRDefault="009E1207" w:rsidP="00315F6C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9E1207" w:rsidRDefault="009E1207" w:rsidP="00315F6C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9E1207" w:rsidRDefault="009E1207">
      <w:pPr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br w:type="page"/>
      </w:r>
    </w:p>
    <w:p w:rsidR="009E1207" w:rsidRPr="00315F6C" w:rsidRDefault="009E1207" w:rsidP="00315F6C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9E1207" w:rsidRDefault="00315F6C" w:rsidP="009E1207">
      <w:pPr>
        <w:spacing w:after="0" w:line="360" w:lineRule="auto"/>
        <w:ind w:firstLine="708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315F6C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Лекція </w:t>
      </w:r>
      <w:r w:rsidR="009E1207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№17</w:t>
      </w:r>
    </w:p>
    <w:p w:rsidR="00315F6C" w:rsidRPr="00315F6C" w:rsidRDefault="009E1207" w:rsidP="009E1207">
      <w:pPr>
        <w:spacing w:after="0" w:line="360" w:lineRule="auto"/>
        <w:ind w:firstLine="708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  <w:t xml:space="preserve">Тема лекції: </w:t>
      </w:r>
      <w:r w:rsidR="00315F6C" w:rsidRPr="00315F6C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Контроль та діагностування елементів технологічного обладнання ССА та її підсистем. Автоматизація контролю та діагностування аеродромних вогнів.</w:t>
      </w:r>
    </w:p>
    <w:p w:rsidR="009E1207" w:rsidRDefault="009E1207" w:rsidP="00315F6C">
      <w:pPr>
        <w:spacing w:after="0" w:line="360" w:lineRule="auto"/>
        <w:ind w:left="1068"/>
        <w:contextualSpacing/>
        <w:jc w:val="center"/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</w:pPr>
    </w:p>
    <w:p w:rsidR="00315F6C" w:rsidRPr="00315F6C" w:rsidRDefault="00315F6C" w:rsidP="00315F6C">
      <w:pPr>
        <w:spacing w:after="0" w:line="360" w:lineRule="auto"/>
        <w:ind w:left="1068"/>
        <w:contextualSpacing/>
        <w:jc w:val="center"/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</w:pPr>
      <w:r w:rsidRPr="00315F6C"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  <w:t>План</w:t>
      </w:r>
      <w:r w:rsidR="009E1207" w:rsidRPr="009E1207"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  <w:t xml:space="preserve"> лекції</w:t>
      </w:r>
    </w:p>
    <w:p w:rsidR="00315F6C" w:rsidRPr="00315F6C" w:rsidRDefault="00315F6C" w:rsidP="00A752B0">
      <w:pPr>
        <w:numPr>
          <w:ilvl w:val="0"/>
          <w:numId w:val="20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15F6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Види контролю та діагностування аеродромних вогнів. </w:t>
      </w:r>
    </w:p>
    <w:p w:rsidR="00315F6C" w:rsidRPr="00315F6C" w:rsidRDefault="00315F6C" w:rsidP="00A752B0">
      <w:pPr>
        <w:numPr>
          <w:ilvl w:val="0"/>
          <w:numId w:val="20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15F6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Методи та засоби контролю та діагностування елементів обладнання ССА – аеродромних вогнів, кабелю, регуляторів яскравості. </w:t>
      </w:r>
    </w:p>
    <w:p w:rsidR="00315F6C" w:rsidRPr="00315F6C" w:rsidRDefault="00315F6C" w:rsidP="00A752B0">
      <w:pPr>
        <w:numPr>
          <w:ilvl w:val="0"/>
          <w:numId w:val="20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15F6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Види систем автоматизованого контролю аеродромних вогнів ССА, їх переваги та недоліки. </w:t>
      </w:r>
    </w:p>
    <w:p w:rsidR="00315F6C" w:rsidRPr="00315F6C" w:rsidRDefault="00315F6C" w:rsidP="00A752B0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9E1207" w:rsidRDefault="009E1207" w:rsidP="00A752B0">
      <w:pPr>
        <w:spacing w:after="0" w:line="360" w:lineRule="auto"/>
        <w:ind w:firstLine="708"/>
        <w:jc w:val="center"/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</w:pPr>
      <w:r w:rsidRPr="00315F6C"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  <w:t>Література</w:t>
      </w:r>
    </w:p>
    <w:p w:rsidR="00A752B0" w:rsidRPr="00315F6C" w:rsidRDefault="00A752B0" w:rsidP="00A752B0">
      <w:pPr>
        <w:spacing w:after="0" w:line="360" w:lineRule="auto"/>
        <w:ind w:firstLine="708"/>
        <w:jc w:val="center"/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</w:pPr>
    </w:p>
    <w:p w:rsidR="009879BD" w:rsidRPr="009879BD" w:rsidRDefault="009879BD" w:rsidP="00A752B0">
      <w:pPr>
        <w:pStyle w:val="a7"/>
        <w:numPr>
          <w:ilvl w:val="0"/>
          <w:numId w:val="37"/>
        </w:numPr>
        <w:spacing w:after="0" w:line="360" w:lineRule="auto"/>
        <w:jc w:val="both"/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</w:pPr>
      <w:r w:rsidRPr="009879BD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ДСТУ 2863—94. Надійність техніки. Програма забезпечення надійності. Загальні вимоги; чин. від 01.01.1997. – К.: Держстандарт України, 1996. – </w:t>
      </w:r>
      <w:r w:rsidRPr="009879BD">
        <w:rPr>
          <w:rFonts w:ascii="Times New Roman" w:eastAsia="Times New Roman" w:hAnsi="Times New Roman" w:cs="Times New Roman"/>
          <w:iCs/>
          <w:sz w:val="28"/>
          <w:szCs w:val="28"/>
          <w:lang w:val="ru-RU" w:eastAsia="ru-RU"/>
        </w:rPr>
        <w:t>44</w:t>
      </w:r>
      <w:r w:rsidRPr="009879BD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 с.</w:t>
      </w:r>
    </w:p>
    <w:p w:rsidR="009E1207" w:rsidRPr="00315F6C" w:rsidRDefault="009E1207" w:rsidP="009E1207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</w:pPr>
    </w:p>
    <w:p w:rsidR="009E1207" w:rsidRPr="00315F6C" w:rsidRDefault="009E1207" w:rsidP="009E1207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</w:pPr>
    </w:p>
    <w:p w:rsidR="009E1207" w:rsidRPr="00315F6C" w:rsidRDefault="009E1207" w:rsidP="009E1207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</w:pPr>
    </w:p>
    <w:p w:rsidR="00315F6C" w:rsidRDefault="00315F6C" w:rsidP="00315F6C">
      <w:pPr>
        <w:spacing w:after="122" w:line="360" w:lineRule="auto"/>
        <w:ind w:left="-5" w:hanging="10"/>
        <w:rPr>
          <w:rFonts w:ascii="Times New Roman" w:eastAsia="Times New Roman" w:hAnsi="Times New Roman" w:cs="Times New Roman"/>
          <w:color w:val="000000"/>
          <w:sz w:val="28"/>
          <w:lang w:eastAsia="uk-UA"/>
        </w:rPr>
      </w:pPr>
    </w:p>
    <w:p w:rsidR="00315F6C" w:rsidRDefault="00315F6C" w:rsidP="00315F6C">
      <w:pPr>
        <w:spacing w:after="122" w:line="360" w:lineRule="auto"/>
        <w:ind w:left="-5" w:hanging="10"/>
        <w:rPr>
          <w:rFonts w:ascii="Times New Roman" w:eastAsia="Times New Roman" w:hAnsi="Times New Roman" w:cs="Times New Roman"/>
          <w:color w:val="000000"/>
          <w:sz w:val="28"/>
          <w:lang w:eastAsia="uk-UA"/>
        </w:rPr>
      </w:pPr>
    </w:p>
    <w:p w:rsidR="00315F6C" w:rsidRDefault="00315F6C" w:rsidP="00315F6C">
      <w:pPr>
        <w:spacing w:after="122" w:line="360" w:lineRule="auto"/>
        <w:ind w:left="-5" w:hanging="10"/>
        <w:rPr>
          <w:rFonts w:ascii="Times New Roman" w:eastAsia="Times New Roman" w:hAnsi="Times New Roman" w:cs="Times New Roman"/>
          <w:color w:val="000000"/>
          <w:sz w:val="28"/>
          <w:lang w:eastAsia="uk-UA"/>
        </w:rPr>
      </w:pPr>
    </w:p>
    <w:p w:rsidR="00395A41" w:rsidRPr="00395A41" w:rsidRDefault="00395A41" w:rsidP="00315F6C">
      <w:pPr>
        <w:spacing w:after="1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</w:p>
    <w:p w:rsidR="00FA594F" w:rsidRPr="003E034D" w:rsidRDefault="00FA594F" w:rsidP="009E1207">
      <w:pPr>
        <w:spacing w:after="10" w:line="270" w:lineRule="auto"/>
        <w:jc w:val="both"/>
        <w:rPr>
          <w:rFonts w:ascii="Times New Roman" w:eastAsia="Times New Roman" w:hAnsi="Times New Roman" w:cs="Times New Roman"/>
          <w:color w:val="000000"/>
          <w:sz w:val="24"/>
          <w:lang w:eastAsia="uk-UA"/>
        </w:rPr>
        <w:sectPr w:rsidR="00FA594F" w:rsidRPr="003E034D" w:rsidSect="00200042">
          <w:headerReference w:type="even" r:id="rId7"/>
          <w:headerReference w:type="default" r:id="rId8"/>
          <w:headerReference w:type="first" r:id="rId9"/>
          <w:pgSz w:w="11904" w:h="16838"/>
          <w:pgMar w:top="1134" w:right="851" w:bottom="1134" w:left="1134" w:header="709" w:footer="709" w:gutter="0"/>
          <w:cols w:space="720"/>
          <w:titlePg/>
          <w:docGrid w:linePitch="299"/>
        </w:sectPr>
      </w:pPr>
    </w:p>
    <w:p w:rsidR="00155DF1" w:rsidRPr="00A752B0" w:rsidRDefault="00A752B0" w:rsidP="00A752B0">
      <w:pPr>
        <w:spacing w:after="181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752B0">
        <w:rPr>
          <w:rFonts w:ascii="Times New Roman" w:hAnsi="Times New Roman" w:cs="Times New Roman"/>
          <w:sz w:val="28"/>
          <w:szCs w:val="28"/>
        </w:rPr>
        <w:lastRenderedPageBreak/>
        <w:t xml:space="preserve">На всі лекції з переліку розроблено презентаційний матеріал, який демонструється аудиторії під час навчального процесу в рамках лекційної </w:t>
      </w:r>
      <w:proofErr w:type="spellStart"/>
      <w:r w:rsidRPr="00A752B0">
        <w:rPr>
          <w:rFonts w:ascii="Times New Roman" w:hAnsi="Times New Roman" w:cs="Times New Roman"/>
          <w:sz w:val="28"/>
          <w:szCs w:val="28"/>
        </w:rPr>
        <w:t>начитки</w:t>
      </w:r>
      <w:proofErr w:type="spellEnd"/>
      <w:r w:rsidRPr="00A752B0">
        <w:rPr>
          <w:rFonts w:ascii="Times New Roman" w:hAnsi="Times New Roman" w:cs="Times New Roman"/>
          <w:sz w:val="28"/>
          <w:szCs w:val="28"/>
        </w:rPr>
        <w:t xml:space="preserve"> протягом навчального семестру.</w:t>
      </w:r>
    </w:p>
    <w:sectPr w:rsidR="00155DF1" w:rsidRPr="00A752B0" w:rsidSect="00395A41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4" w:h="16838"/>
      <w:pgMar w:top="715" w:right="840" w:bottom="1435" w:left="1700" w:header="708" w:footer="708" w:gutter="0"/>
      <w:cols w:space="720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C2D59" w:rsidRDefault="00FC2D59" w:rsidP="003E034D">
      <w:pPr>
        <w:spacing w:after="0" w:line="240" w:lineRule="auto"/>
      </w:pPr>
      <w:r>
        <w:separator/>
      </w:r>
    </w:p>
  </w:endnote>
  <w:endnote w:type="continuationSeparator" w:id="0">
    <w:p w:rsidR="00FC2D59" w:rsidRDefault="00FC2D59" w:rsidP="003E034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70F6C" w:rsidRDefault="00D70F6C"/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70F6C" w:rsidRDefault="00D70F6C"/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70F6C" w:rsidRDefault="00D70F6C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C2D59" w:rsidRDefault="00FC2D59" w:rsidP="003E034D">
      <w:pPr>
        <w:spacing w:after="0" w:line="240" w:lineRule="auto"/>
      </w:pPr>
      <w:r>
        <w:separator/>
      </w:r>
    </w:p>
  </w:footnote>
  <w:footnote w:type="continuationSeparator" w:id="0">
    <w:p w:rsidR="00FC2D59" w:rsidRDefault="00FC2D59" w:rsidP="003E034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TableGrid"/>
      <w:tblpPr w:vertAnchor="page" w:horzAnchor="page" w:tblpX="1575" w:tblpY="715"/>
      <w:tblOverlap w:val="never"/>
      <w:tblW w:w="9604" w:type="dxa"/>
      <w:tblInd w:w="0" w:type="dxa"/>
      <w:tblCellMar>
        <w:top w:w="6" w:type="dxa"/>
        <w:left w:w="110" w:type="dxa"/>
        <w:right w:w="50" w:type="dxa"/>
      </w:tblCellMar>
      <w:tblLook w:val="04A0" w:firstRow="1" w:lastRow="0" w:firstColumn="1" w:lastColumn="0" w:noHBand="0" w:noVBand="1"/>
    </w:tblPr>
    <w:tblGrid>
      <w:gridCol w:w="1782"/>
      <w:gridCol w:w="3789"/>
      <w:gridCol w:w="1661"/>
      <w:gridCol w:w="2372"/>
    </w:tblGrid>
    <w:tr w:rsidR="00D70F6C">
      <w:trPr>
        <w:trHeight w:val="634"/>
      </w:trPr>
      <w:tc>
        <w:tcPr>
          <w:tcW w:w="1782" w:type="dxa"/>
          <w:vMerge w:val="restart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D70F6C" w:rsidRDefault="00D70F6C">
          <w:pPr>
            <w:spacing w:line="259" w:lineRule="auto"/>
            <w:ind w:left="601"/>
          </w:pPr>
          <w:r>
            <w:rPr>
              <w:sz w:val="18"/>
            </w:rPr>
            <w:t xml:space="preserve"> </w:t>
          </w:r>
        </w:p>
      </w:tc>
      <w:tc>
        <w:tcPr>
          <w:tcW w:w="3789" w:type="dxa"/>
          <w:vMerge w:val="restart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D70F6C" w:rsidRDefault="00D70F6C">
          <w:pPr>
            <w:spacing w:after="16" w:line="259" w:lineRule="auto"/>
            <w:ind w:right="68"/>
            <w:jc w:val="center"/>
          </w:pPr>
          <w:r>
            <w:rPr>
              <w:sz w:val="20"/>
            </w:rPr>
            <w:t xml:space="preserve">Система менеджменту якості. </w:t>
          </w:r>
        </w:p>
        <w:p w:rsidR="00D70F6C" w:rsidRDefault="00D70F6C">
          <w:pPr>
            <w:spacing w:after="17" w:line="259" w:lineRule="auto"/>
            <w:ind w:right="66"/>
            <w:jc w:val="center"/>
          </w:pPr>
          <w:r>
            <w:rPr>
              <w:sz w:val="20"/>
            </w:rPr>
            <w:t xml:space="preserve">ПОЛОЖЕННЯ </w:t>
          </w:r>
        </w:p>
        <w:p w:rsidR="00D70F6C" w:rsidRDefault="00D70F6C">
          <w:pPr>
            <w:spacing w:line="259" w:lineRule="auto"/>
            <w:ind w:left="705" w:right="122" w:hanging="518"/>
          </w:pPr>
          <w:r>
            <w:rPr>
              <w:sz w:val="20"/>
            </w:rPr>
            <w:t xml:space="preserve">про навчально-методичний комплекс  з навчальної дисципліни </w:t>
          </w:r>
        </w:p>
      </w:tc>
      <w:tc>
        <w:tcPr>
          <w:tcW w:w="166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D70F6C" w:rsidRDefault="00D70F6C">
          <w:pPr>
            <w:spacing w:after="16" w:line="259" w:lineRule="auto"/>
            <w:ind w:right="61"/>
            <w:jc w:val="center"/>
          </w:pPr>
          <w:r>
            <w:rPr>
              <w:sz w:val="20"/>
            </w:rPr>
            <w:t xml:space="preserve">Шифр </w:t>
          </w:r>
        </w:p>
        <w:p w:rsidR="00D70F6C" w:rsidRDefault="00D70F6C">
          <w:pPr>
            <w:spacing w:line="259" w:lineRule="auto"/>
            <w:ind w:right="63"/>
            <w:jc w:val="center"/>
          </w:pPr>
          <w:r>
            <w:rPr>
              <w:sz w:val="20"/>
            </w:rPr>
            <w:t xml:space="preserve">документа </w:t>
          </w:r>
        </w:p>
      </w:tc>
      <w:tc>
        <w:tcPr>
          <w:tcW w:w="2372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D70F6C" w:rsidRDefault="00D70F6C">
          <w:pPr>
            <w:spacing w:after="8" w:line="259" w:lineRule="auto"/>
            <w:ind w:right="52"/>
            <w:jc w:val="center"/>
          </w:pPr>
          <w:r>
            <w:rPr>
              <w:rFonts w:ascii="Times New Roman" w:eastAsia="Times New Roman" w:hAnsi="Times New Roman" w:cs="Times New Roman"/>
              <w:b/>
              <w:sz w:val="20"/>
            </w:rPr>
            <w:t>СМЯ</w:t>
          </w:r>
          <w:r>
            <w:rPr>
              <w:rFonts w:ascii="Times New Roman" w:eastAsia="Times New Roman" w:hAnsi="Times New Roman" w:cs="Times New Roman"/>
              <w:b/>
              <w:sz w:val="16"/>
            </w:rPr>
            <w:t xml:space="preserve"> </w:t>
          </w:r>
          <w:r>
            <w:rPr>
              <w:rFonts w:ascii="Times New Roman" w:eastAsia="Times New Roman" w:hAnsi="Times New Roman" w:cs="Times New Roman"/>
              <w:b/>
              <w:sz w:val="20"/>
            </w:rPr>
            <w:t>НАУ</w:t>
          </w:r>
          <w:r>
            <w:rPr>
              <w:rFonts w:ascii="Times New Roman" w:eastAsia="Times New Roman" w:hAnsi="Times New Roman" w:cs="Times New Roman"/>
              <w:b/>
              <w:sz w:val="16"/>
            </w:rPr>
            <w:t xml:space="preserve"> </w:t>
          </w:r>
          <w:r>
            <w:rPr>
              <w:rFonts w:ascii="Times New Roman" w:eastAsia="Times New Roman" w:hAnsi="Times New Roman" w:cs="Times New Roman"/>
              <w:b/>
              <w:sz w:val="20"/>
            </w:rPr>
            <w:t xml:space="preserve"> </w:t>
          </w:r>
        </w:p>
        <w:p w:rsidR="00D70F6C" w:rsidRDefault="00D70F6C">
          <w:pPr>
            <w:spacing w:line="259" w:lineRule="auto"/>
          </w:pPr>
          <w:r>
            <w:rPr>
              <w:rFonts w:ascii="Times New Roman" w:eastAsia="Times New Roman" w:hAnsi="Times New Roman" w:cs="Times New Roman"/>
              <w:b/>
              <w:sz w:val="20"/>
            </w:rPr>
            <w:t>П</w:t>
          </w:r>
          <w:r>
            <w:rPr>
              <w:rFonts w:ascii="Times New Roman" w:eastAsia="Times New Roman" w:hAnsi="Times New Roman" w:cs="Times New Roman"/>
              <w:b/>
              <w:sz w:val="16"/>
            </w:rPr>
            <w:t xml:space="preserve"> </w:t>
          </w:r>
          <w:r>
            <w:rPr>
              <w:rFonts w:ascii="Times New Roman" w:eastAsia="Times New Roman" w:hAnsi="Times New Roman" w:cs="Times New Roman"/>
              <w:b/>
              <w:sz w:val="20"/>
            </w:rPr>
            <w:t>03.02.03</w:t>
          </w:r>
          <w:r>
            <w:rPr>
              <w:rFonts w:ascii="Times New Roman" w:eastAsia="Times New Roman" w:hAnsi="Times New Roman" w:cs="Times New Roman"/>
              <w:b/>
              <w:sz w:val="16"/>
            </w:rPr>
            <w:t xml:space="preserve"> </w:t>
          </w:r>
          <w:r>
            <w:rPr>
              <w:rFonts w:ascii="Times New Roman" w:eastAsia="Times New Roman" w:hAnsi="Times New Roman" w:cs="Times New Roman"/>
              <w:b/>
              <w:sz w:val="20"/>
            </w:rPr>
            <w:t>(04)</w:t>
          </w:r>
          <w:r>
            <w:rPr>
              <w:rFonts w:ascii="Times New Roman" w:eastAsia="Times New Roman" w:hAnsi="Times New Roman" w:cs="Times New Roman"/>
              <w:b/>
              <w:sz w:val="16"/>
            </w:rPr>
            <w:t xml:space="preserve"> </w:t>
          </w:r>
          <w:r>
            <w:rPr>
              <w:rFonts w:ascii="Times New Roman" w:eastAsia="Times New Roman" w:hAnsi="Times New Roman" w:cs="Times New Roman"/>
              <w:b/>
              <w:sz w:val="20"/>
            </w:rPr>
            <w:t>–</w:t>
          </w:r>
          <w:r>
            <w:rPr>
              <w:rFonts w:ascii="Times New Roman" w:eastAsia="Times New Roman" w:hAnsi="Times New Roman" w:cs="Times New Roman"/>
              <w:b/>
              <w:sz w:val="16"/>
            </w:rPr>
            <w:t xml:space="preserve"> </w:t>
          </w:r>
          <w:r>
            <w:rPr>
              <w:rFonts w:ascii="Times New Roman" w:eastAsia="Times New Roman" w:hAnsi="Times New Roman" w:cs="Times New Roman"/>
              <w:b/>
              <w:sz w:val="20"/>
            </w:rPr>
            <w:t>01</w:t>
          </w:r>
          <w:r>
            <w:rPr>
              <w:rFonts w:ascii="Segoe UI Symbol" w:eastAsia="Segoe UI Symbol" w:hAnsi="Segoe UI Symbol" w:cs="Segoe UI Symbol"/>
              <w:sz w:val="20"/>
            </w:rPr>
            <w:t></w:t>
          </w:r>
          <w:r>
            <w:rPr>
              <w:rFonts w:ascii="Times New Roman" w:eastAsia="Times New Roman" w:hAnsi="Times New Roman" w:cs="Times New Roman"/>
              <w:b/>
              <w:sz w:val="20"/>
            </w:rPr>
            <w:t>2016</w:t>
          </w:r>
          <w:r>
            <w:rPr>
              <w:sz w:val="20"/>
            </w:rPr>
            <w:t xml:space="preserve"> </w:t>
          </w:r>
        </w:p>
      </w:tc>
    </w:tr>
    <w:tr w:rsidR="00D70F6C">
      <w:trPr>
        <w:trHeight w:val="350"/>
      </w:trPr>
      <w:tc>
        <w:tcPr>
          <w:tcW w:w="0" w:type="auto"/>
          <w:vMerge/>
          <w:tcBorders>
            <w:top w:val="nil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D70F6C" w:rsidRDefault="00D70F6C">
          <w:pPr>
            <w:spacing w:after="160" w:line="259" w:lineRule="auto"/>
          </w:pPr>
        </w:p>
      </w:tc>
      <w:tc>
        <w:tcPr>
          <w:tcW w:w="0" w:type="auto"/>
          <w:vMerge/>
          <w:tcBorders>
            <w:top w:val="nil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D70F6C" w:rsidRDefault="00D70F6C">
          <w:pPr>
            <w:spacing w:after="160" w:line="259" w:lineRule="auto"/>
          </w:pPr>
        </w:p>
      </w:tc>
      <w:tc>
        <w:tcPr>
          <w:tcW w:w="4034" w:type="dxa"/>
          <w:gridSpan w:val="2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D70F6C" w:rsidRDefault="00D70F6C">
          <w:pPr>
            <w:spacing w:line="259" w:lineRule="auto"/>
            <w:ind w:right="50"/>
            <w:jc w:val="center"/>
          </w:pPr>
          <w:proofErr w:type="spellStart"/>
          <w:r>
            <w:rPr>
              <w:sz w:val="20"/>
            </w:rPr>
            <w:t>Cтор</w:t>
          </w:r>
          <w:proofErr w:type="spellEnd"/>
          <w:r>
            <w:rPr>
              <w:sz w:val="20"/>
            </w:rPr>
            <w:t xml:space="preserve">. </w:t>
          </w:r>
          <w:r>
            <w:fldChar w:fldCharType="begin"/>
          </w:r>
          <w:r>
            <w:instrText xml:space="preserve"> PAGE   \* MERGEFORMAT </w:instrText>
          </w:r>
          <w:r>
            <w:fldChar w:fldCharType="separate"/>
          </w:r>
          <w:r>
            <w:rPr>
              <w:sz w:val="20"/>
            </w:rPr>
            <w:t>2</w:t>
          </w:r>
          <w:r>
            <w:rPr>
              <w:sz w:val="20"/>
            </w:rPr>
            <w:fldChar w:fldCharType="end"/>
          </w:r>
          <w:r>
            <w:rPr>
              <w:sz w:val="20"/>
            </w:rPr>
            <w:t xml:space="preserve"> з  </w:t>
          </w:r>
          <w:fldSimple w:instr=" NUMPAGES   \* MERGEFORMAT ">
            <w:r>
              <w:rPr>
                <w:sz w:val="20"/>
              </w:rPr>
              <w:t>21</w:t>
            </w:r>
          </w:fldSimple>
          <w:r>
            <w:rPr>
              <w:sz w:val="20"/>
            </w:rPr>
            <w:t xml:space="preserve"> </w:t>
          </w:r>
        </w:p>
      </w:tc>
    </w:tr>
  </w:tbl>
  <w:p w:rsidR="00D70F6C" w:rsidRDefault="00D70F6C">
    <w:pPr>
      <w:spacing w:after="0"/>
    </w:pPr>
    <w:r>
      <w:rPr>
        <w:rFonts w:ascii="Calibri" w:eastAsia="Calibri" w:hAnsi="Calibri" w:cs="Calibri"/>
        <w:sz w:val="20"/>
      </w:rPr>
      <w:t xml:space="preserve"> 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9923" w:type="dxa"/>
      <w:tblInd w:w="108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ook w:val="01E0" w:firstRow="1" w:lastRow="1" w:firstColumn="1" w:lastColumn="1" w:noHBand="0" w:noVBand="0"/>
    </w:tblPr>
    <w:tblGrid>
      <w:gridCol w:w="1915"/>
      <w:gridCol w:w="4271"/>
      <w:gridCol w:w="1114"/>
      <w:gridCol w:w="2623"/>
    </w:tblGrid>
    <w:tr w:rsidR="00821D58" w:rsidRPr="00B97FFD" w:rsidTr="00821D58">
      <w:trPr>
        <w:trHeight w:val="706"/>
      </w:trPr>
      <w:tc>
        <w:tcPr>
          <w:tcW w:w="1915" w:type="dxa"/>
          <w:vMerge w:val="restart"/>
        </w:tcPr>
        <w:p w:rsidR="00821D58" w:rsidRPr="00B97FFD" w:rsidRDefault="00821D58" w:rsidP="00821D58">
          <w:pPr>
            <w:tabs>
              <w:tab w:val="center" w:pos="4677"/>
              <w:tab w:val="right" w:pos="9355"/>
            </w:tabs>
            <w:spacing w:after="0" w:line="240" w:lineRule="auto"/>
            <w:rPr>
              <w:rFonts w:ascii="Times New Roman" w:eastAsia="Times New Roman" w:hAnsi="Times New Roman" w:cs="Times New Roman"/>
              <w:sz w:val="24"/>
              <w:szCs w:val="24"/>
              <w:lang w:eastAsia="ru-RU"/>
            </w:rPr>
          </w:pPr>
          <w:r w:rsidRPr="00B97FFD">
            <w:rPr>
              <w:rFonts w:ascii="Times New Roman" w:eastAsia="Times New Roman" w:hAnsi="Times New Roman" w:cs="Times New Roman"/>
              <w:noProof/>
              <w:sz w:val="24"/>
              <w:szCs w:val="24"/>
              <w:lang w:eastAsia="uk-UA"/>
            </w:rPr>
            <w:drawing>
              <wp:anchor distT="0" distB="0" distL="114300" distR="114300" simplePos="0" relativeHeight="251659264" behindDoc="1" locked="0" layoutInCell="1" allowOverlap="1" wp14:anchorId="75A5FE46" wp14:editId="7C18BDA2">
                <wp:simplePos x="0" y="0"/>
                <wp:positionH relativeFrom="column">
                  <wp:align>center</wp:align>
                </wp:positionH>
                <wp:positionV relativeFrom="paragraph">
                  <wp:posOffset>119380</wp:posOffset>
                </wp:positionV>
                <wp:extent cx="675640" cy="572135"/>
                <wp:effectExtent l="0" t="0" r="0" b="0"/>
                <wp:wrapSquare wrapText="bothSides"/>
                <wp:docPr id="1632680645" name="Рисунок 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Рисунок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675640" cy="57213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</w:p>
      </w:tc>
      <w:tc>
        <w:tcPr>
          <w:tcW w:w="4271" w:type="dxa"/>
          <w:vMerge w:val="restart"/>
          <w:vAlign w:val="center"/>
        </w:tcPr>
        <w:p w:rsidR="00821D58" w:rsidRPr="00B97FFD" w:rsidRDefault="00821D58" w:rsidP="00821D58">
          <w:pPr>
            <w:tabs>
              <w:tab w:val="center" w:pos="4677"/>
              <w:tab w:val="right" w:pos="9355"/>
            </w:tabs>
            <w:spacing w:after="0" w:line="216" w:lineRule="auto"/>
            <w:jc w:val="center"/>
            <w:rPr>
              <w:rFonts w:ascii="Times New Roman" w:eastAsia="Times New Roman" w:hAnsi="Times New Roman" w:cs="Times New Roman"/>
              <w:lang w:eastAsia="ru-RU"/>
            </w:rPr>
          </w:pPr>
          <w:r w:rsidRPr="00B97FFD">
            <w:rPr>
              <w:rFonts w:ascii="Times New Roman" w:eastAsia="Times New Roman" w:hAnsi="Times New Roman" w:cs="Times New Roman"/>
              <w:lang w:eastAsia="ru-RU"/>
            </w:rPr>
            <w:t>Система менеджменту якості.</w:t>
          </w:r>
        </w:p>
        <w:p w:rsidR="00821D58" w:rsidRPr="003E034D" w:rsidRDefault="00821D58" w:rsidP="00821D58">
          <w:pPr>
            <w:spacing w:after="17"/>
            <w:ind w:left="62"/>
            <w:rPr>
              <w:rFonts w:ascii="Times New Roman" w:eastAsia="Times New Roman" w:hAnsi="Times New Roman" w:cs="Times New Roman"/>
              <w:color w:val="000000"/>
              <w:sz w:val="24"/>
            </w:rPr>
          </w:pPr>
          <w:r w:rsidRPr="003E034D">
            <w:rPr>
              <w:rFonts w:ascii="Times New Roman" w:eastAsia="Times New Roman" w:hAnsi="Times New Roman" w:cs="Times New Roman"/>
              <w:color w:val="000000"/>
              <w:sz w:val="20"/>
            </w:rPr>
            <w:t xml:space="preserve">НАВЧАЛЬНО-МЕТОДИЧНИЙ КОМПЛЕКС </w:t>
          </w:r>
        </w:p>
        <w:p w:rsidR="00821D58" w:rsidRPr="003E034D" w:rsidRDefault="00821D58" w:rsidP="00821D58">
          <w:pPr>
            <w:spacing w:after="17"/>
            <w:jc w:val="center"/>
            <w:rPr>
              <w:rFonts w:ascii="Times New Roman" w:eastAsia="Times New Roman" w:hAnsi="Times New Roman" w:cs="Times New Roman"/>
              <w:color w:val="000000"/>
              <w:sz w:val="24"/>
            </w:rPr>
          </w:pPr>
          <w:r w:rsidRPr="003E034D">
            <w:rPr>
              <w:rFonts w:ascii="Times New Roman" w:eastAsia="Times New Roman" w:hAnsi="Times New Roman" w:cs="Times New Roman"/>
              <w:color w:val="000000"/>
              <w:sz w:val="20"/>
            </w:rPr>
            <w:t xml:space="preserve">навчальної дисципліни </w:t>
          </w:r>
        </w:p>
        <w:p w:rsidR="00821D58" w:rsidRPr="00B97FFD" w:rsidRDefault="00821D58" w:rsidP="00821D58">
          <w:pPr>
            <w:tabs>
              <w:tab w:val="center" w:pos="4677"/>
              <w:tab w:val="right" w:pos="9355"/>
            </w:tabs>
            <w:spacing w:after="0" w:line="216" w:lineRule="auto"/>
            <w:jc w:val="center"/>
            <w:rPr>
              <w:rFonts w:ascii="Times New Roman" w:eastAsia="Times New Roman" w:hAnsi="Times New Roman" w:cs="Times New Roman"/>
              <w:lang w:eastAsia="ru-RU"/>
            </w:rPr>
          </w:pPr>
          <w:r w:rsidRPr="003E034D">
            <w:rPr>
              <w:rFonts w:ascii="Times New Roman" w:eastAsia="Times New Roman" w:hAnsi="Times New Roman" w:cs="Times New Roman"/>
              <w:color w:val="000000"/>
              <w:sz w:val="20"/>
            </w:rPr>
            <w:t>«</w:t>
          </w:r>
          <w:r>
            <w:rPr>
              <w:rFonts w:ascii="Times New Roman" w:eastAsia="Times New Roman" w:hAnsi="Times New Roman" w:cs="Times New Roman"/>
              <w:color w:val="000000"/>
              <w:sz w:val="20"/>
            </w:rPr>
            <w:t>Надійність, контроль та діагностування технічних систем»</w:t>
          </w:r>
        </w:p>
      </w:tc>
      <w:tc>
        <w:tcPr>
          <w:tcW w:w="1114" w:type="dxa"/>
          <w:vAlign w:val="center"/>
        </w:tcPr>
        <w:p w:rsidR="00821D58" w:rsidRPr="00B97FFD" w:rsidRDefault="00821D58" w:rsidP="00821D58">
          <w:pPr>
            <w:tabs>
              <w:tab w:val="center" w:pos="4677"/>
              <w:tab w:val="right" w:pos="9355"/>
            </w:tabs>
            <w:spacing w:after="0" w:line="240" w:lineRule="auto"/>
            <w:jc w:val="center"/>
            <w:rPr>
              <w:rFonts w:ascii="Times New Roman" w:eastAsia="Times New Roman" w:hAnsi="Times New Roman" w:cs="Times New Roman"/>
              <w:sz w:val="20"/>
              <w:szCs w:val="20"/>
              <w:lang w:eastAsia="ru-RU"/>
            </w:rPr>
          </w:pPr>
          <w:r w:rsidRPr="00B97FFD">
            <w:rPr>
              <w:rFonts w:ascii="Times New Roman" w:eastAsia="Times New Roman" w:hAnsi="Times New Roman" w:cs="Times New Roman"/>
              <w:sz w:val="20"/>
              <w:szCs w:val="20"/>
              <w:lang w:eastAsia="ru-RU"/>
            </w:rPr>
            <w:t>Шифр</w:t>
          </w:r>
        </w:p>
        <w:p w:rsidR="00821D58" w:rsidRPr="00B97FFD" w:rsidRDefault="00821D58" w:rsidP="00821D58">
          <w:pPr>
            <w:tabs>
              <w:tab w:val="center" w:pos="4677"/>
              <w:tab w:val="right" w:pos="9355"/>
            </w:tabs>
            <w:spacing w:after="0" w:line="240" w:lineRule="auto"/>
            <w:jc w:val="center"/>
            <w:rPr>
              <w:rFonts w:ascii="Times New Roman" w:eastAsia="Times New Roman" w:hAnsi="Times New Roman" w:cs="Times New Roman"/>
              <w:sz w:val="24"/>
              <w:szCs w:val="24"/>
              <w:lang w:eastAsia="ru-RU"/>
            </w:rPr>
          </w:pPr>
          <w:r w:rsidRPr="00B97FFD">
            <w:rPr>
              <w:rFonts w:ascii="Times New Roman" w:eastAsia="Times New Roman" w:hAnsi="Times New Roman" w:cs="Times New Roman"/>
              <w:sz w:val="20"/>
              <w:szCs w:val="20"/>
              <w:lang w:eastAsia="ru-RU"/>
            </w:rPr>
            <w:t>документа</w:t>
          </w:r>
        </w:p>
      </w:tc>
      <w:tc>
        <w:tcPr>
          <w:tcW w:w="2623" w:type="dxa"/>
          <w:vAlign w:val="center"/>
        </w:tcPr>
        <w:p w:rsidR="00821D58" w:rsidRPr="00B97FFD" w:rsidRDefault="00821D58" w:rsidP="00821D58">
          <w:pPr>
            <w:tabs>
              <w:tab w:val="center" w:pos="4677"/>
              <w:tab w:val="right" w:pos="9355"/>
            </w:tabs>
            <w:spacing w:after="0" w:line="240" w:lineRule="auto"/>
            <w:jc w:val="center"/>
            <w:rPr>
              <w:rFonts w:ascii="Times New Roman" w:eastAsia="Times New Roman" w:hAnsi="Times New Roman" w:cs="Times New Roman"/>
              <w:smallCaps/>
              <w:sz w:val="20"/>
              <w:szCs w:val="20"/>
              <w:lang w:eastAsia="ru-RU"/>
            </w:rPr>
          </w:pPr>
          <w:r w:rsidRPr="00B97FFD">
            <w:rPr>
              <w:rFonts w:ascii="Times New Roman" w:eastAsia="Times New Roman" w:hAnsi="Times New Roman" w:cs="Times New Roman"/>
              <w:smallCaps/>
              <w:sz w:val="20"/>
              <w:szCs w:val="20"/>
              <w:lang w:eastAsia="ru-RU"/>
            </w:rPr>
            <w:t>СМЯ НАУ</w:t>
          </w:r>
        </w:p>
        <w:p w:rsidR="00821D58" w:rsidRPr="00B97FFD" w:rsidRDefault="00821D58" w:rsidP="00BC6FC3">
          <w:pPr>
            <w:tabs>
              <w:tab w:val="center" w:pos="4677"/>
              <w:tab w:val="right" w:pos="9355"/>
            </w:tabs>
            <w:spacing w:after="0" w:line="240" w:lineRule="auto"/>
            <w:jc w:val="center"/>
            <w:rPr>
              <w:rFonts w:ascii="Times New Roman" w:eastAsia="Times New Roman" w:hAnsi="Times New Roman" w:cs="Times New Roman"/>
              <w:sz w:val="24"/>
              <w:szCs w:val="24"/>
              <w:lang w:eastAsia="ru-RU"/>
            </w:rPr>
          </w:pPr>
          <w:r w:rsidRPr="00A9033B">
            <w:rPr>
              <w:rFonts w:ascii="Times New Roman" w:eastAsia="Times New Roman" w:hAnsi="Times New Roman" w:cs="Times New Roman"/>
              <w:color w:val="000000"/>
              <w:sz w:val="20"/>
            </w:rPr>
            <w:t>НМК</w:t>
          </w:r>
          <w:r w:rsidRPr="00B97FFD">
            <w:rPr>
              <w:rFonts w:ascii="Times New Roman" w:eastAsia="Times New Roman" w:hAnsi="Times New Roman" w:cs="Times New Roman"/>
              <w:smallCaps/>
              <w:sz w:val="20"/>
              <w:szCs w:val="20"/>
              <w:lang w:eastAsia="ru-RU"/>
            </w:rPr>
            <w:t xml:space="preserve"> 07.01.07–01–202</w:t>
          </w:r>
          <w:r w:rsidR="00BC6FC3">
            <w:rPr>
              <w:rFonts w:ascii="Times New Roman" w:eastAsia="Times New Roman" w:hAnsi="Times New Roman" w:cs="Times New Roman"/>
              <w:smallCaps/>
              <w:sz w:val="20"/>
              <w:szCs w:val="20"/>
              <w:lang w:eastAsia="ru-RU"/>
            </w:rPr>
            <w:t>3</w:t>
          </w:r>
        </w:p>
      </w:tc>
    </w:tr>
    <w:tr w:rsidR="00821D58" w:rsidRPr="00B97FFD" w:rsidTr="00821D58">
      <w:trPr>
        <w:trHeight w:val="644"/>
      </w:trPr>
      <w:tc>
        <w:tcPr>
          <w:tcW w:w="1915" w:type="dxa"/>
          <w:vMerge/>
          <w:tcBorders>
            <w:bottom w:val="single" w:sz="4" w:space="0" w:color="auto"/>
          </w:tcBorders>
        </w:tcPr>
        <w:p w:rsidR="00821D58" w:rsidRPr="00B97FFD" w:rsidRDefault="00821D58" w:rsidP="00821D58">
          <w:pPr>
            <w:tabs>
              <w:tab w:val="center" w:pos="4677"/>
              <w:tab w:val="right" w:pos="9355"/>
            </w:tabs>
            <w:spacing w:after="0" w:line="240" w:lineRule="auto"/>
            <w:rPr>
              <w:rFonts w:ascii="Times New Roman" w:eastAsia="Times New Roman" w:hAnsi="Times New Roman" w:cs="Times New Roman"/>
              <w:sz w:val="24"/>
              <w:szCs w:val="24"/>
              <w:lang w:eastAsia="ru-RU"/>
            </w:rPr>
          </w:pPr>
        </w:p>
      </w:tc>
      <w:tc>
        <w:tcPr>
          <w:tcW w:w="4271" w:type="dxa"/>
          <w:vMerge/>
          <w:tcBorders>
            <w:bottom w:val="single" w:sz="4" w:space="0" w:color="auto"/>
          </w:tcBorders>
        </w:tcPr>
        <w:p w:rsidR="00821D58" w:rsidRPr="00B97FFD" w:rsidRDefault="00821D58" w:rsidP="00821D58">
          <w:pPr>
            <w:tabs>
              <w:tab w:val="center" w:pos="4677"/>
              <w:tab w:val="right" w:pos="9355"/>
            </w:tabs>
            <w:spacing w:after="0" w:line="216" w:lineRule="auto"/>
            <w:jc w:val="center"/>
            <w:rPr>
              <w:rFonts w:ascii="Times New Roman" w:eastAsia="Times New Roman" w:hAnsi="Times New Roman" w:cs="Times New Roman"/>
              <w:sz w:val="20"/>
              <w:szCs w:val="20"/>
              <w:lang w:eastAsia="ru-RU"/>
            </w:rPr>
          </w:pPr>
        </w:p>
      </w:tc>
      <w:tc>
        <w:tcPr>
          <w:tcW w:w="3737" w:type="dxa"/>
          <w:gridSpan w:val="2"/>
          <w:tcBorders>
            <w:bottom w:val="single" w:sz="4" w:space="0" w:color="auto"/>
          </w:tcBorders>
          <w:vAlign w:val="center"/>
        </w:tcPr>
        <w:p w:rsidR="00821D58" w:rsidRPr="00B97FFD" w:rsidRDefault="00821D58" w:rsidP="00821D58">
          <w:pPr>
            <w:tabs>
              <w:tab w:val="center" w:pos="4677"/>
              <w:tab w:val="right" w:pos="9355"/>
            </w:tabs>
            <w:spacing w:after="0" w:line="240" w:lineRule="auto"/>
            <w:jc w:val="center"/>
            <w:rPr>
              <w:rFonts w:ascii="Times New Roman" w:eastAsia="Times New Roman" w:hAnsi="Times New Roman" w:cs="Times New Roman"/>
              <w:sz w:val="24"/>
              <w:szCs w:val="24"/>
              <w:lang w:eastAsia="ru-RU"/>
            </w:rPr>
          </w:pPr>
          <w:proofErr w:type="spellStart"/>
          <w:r w:rsidRPr="00B97FFD">
            <w:rPr>
              <w:rFonts w:ascii="Times New Roman" w:eastAsia="Times New Roman" w:hAnsi="Times New Roman" w:cs="Times New Roman"/>
              <w:sz w:val="20"/>
              <w:szCs w:val="20"/>
              <w:lang w:eastAsia="ru-RU"/>
            </w:rPr>
            <w:t>Стор</w:t>
          </w:r>
          <w:proofErr w:type="spellEnd"/>
          <w:r w:rsidRPr="00B97FFD">
            <w:rPr>
              <w:rFonts w:ascii="Times New Roman" w:eastAsia="Times New Roman" w:hAnsi="Times New Roman" w:cs="Times New Roman"/>
              <w:sz w:val="20"/>
              <w:szCs w:val="20"/>
              <w:lang w:eastAsia="ru-RU"/>
            </w:rPr>
            <w:t xml:space="preserve">. </w:t>
          </w:r>
          <w:r w:rsidRPr="00B97FFD">
            <w:rPr>
              <w:rFonts w:ascii="Times New Roman" w:eastAsia="Times New Roman" w:hAnsi="Times New Roman" w:cs="Times New Roman"/>
              <w:sz w:val="20"/>
              <w:szCs w:val="20"/>
              <w:lang w:eastAsia="ru-RU"/>
            </w:rPr>
            <w:fldChar w:fldCharType="begin"/>
          </w:r>
          <w:r w:rsidRPr="00B97FFD">
            <w:rPr>
              <w:rFonts w:ascii="Times New Roman" w:eastAsia="Times New Roman" w:hAnsi="Times New Roman" w:cs="Times New Roman"/>
              <w:sz w:val="20"/>
              <w:szCs w:val="20"/>
              <w:lang w:eastAsia="ru-RU"/>
            </w:rPr>
            <w:instrText xml:space="preserve"> PAGE </w:instrText>
          </w:r>
          <w:r w:rsidRPr="00B97FFD">
            <w:rPr>
              <w:rFonts w:ascii="Times New Roman" w:eastAsia="Times New Roman" w:hAnsi="Times New Roman" w:cs="Times New Roman"/>
              <w:sz w:val="20"/>
              <w:szCs w:val="20"/>
              <w:lang w:eastAsia="ru-RU"/>
            </w:rPr>
            <w:fldChar w:fldCharType="separate"/>
          </w:r>
          <w:r w:rsidR="007F3488">
            <w:rPr>
              <w:rFonts w:ascii="Times New Roman" w:eastAsia="Times New Roman" w:hAnsi="Times New Roman" w:cs="Times New Roman"/>
              <w:noProof/>
              <w:sz w:val="20"/>
              <w:szCs w:val="20"/>
              <w:lang w:eastAsia="ru-RU"/>
            </w:rPr>
            <w:t>18</w:t>
          </w:r>
          <w:r w:rsidRPr="00B97FFD">
            <w:rPr>
              <w:rFonts w:ascii="Times New Roman" w:eastAsia="Times New Roman" w:hAnsi="Times New Roman" w:cs="Times New Roman"/>
              <w:sz w:val="20"/>
              <w:szCs w:val="20"/>
              <w:lang w:eastAsia="ru-RU"/>
            </w:rPr>
            <w:fldChar w:fldCharType="end"/>
          </w:r>
          <w:r w:rsidRPr="00B97FFD">
            <w:rPr>
              <w:rFonts w:ascii="Times New Roman" w:eastAsia="Times New Roman" w:hAnsi="Times New Roman" w:cs="Times New Roman"/>
              <w:sz w:val="20"/>
              <w:szCs w:val="20"/>
              <w:lang w:eastAsia="ru-RU"/>
            </w:rPr>
            <w:t xml:space="preserve"> із </w:t>
          </w:r>
          <w:r w:rsidRPr="00B97FFD">
            <w:rPr>
              <w:rFonts w:ascii="Times New Roman" w:eastAsia="Times New Roman" w:hAnsi="Times New Roman" w:cs="Times New Roman"/>
              <w:sz w:val="20"/>
              <w:szCs w:val="20"/>
              <w:lang w:eastAsia="ru-RU"/>
            </w:rPr>
            <w:fldChar w:fldCharType="begin"/>
          </w:r>
          <w:r w:rsidRPr="00B97FFD">
            <w:rPr>
              <w:rFonts w:ascii="Times New Roman" w:eastAsia="Times New Roman" w:hAnsi="Times New Roman" w:cs="Times New Roman"/>
              <w:sz w:val="20"/>
              <w:szCs w:val="20"/>
              <w:lang w:eastAsia="ru-RU"/>
            </w:rPr>
            <w:instrText xml:space="preserve"> NUMPAGES </w:instrText>
          </w:r>
          <w:r w:rsidRPr="00B97FFD">
            <w:rPr>
              <w:rFonts w:ascii="Times New Roman" w:eastAsia="Times New Roman" w:hAnsi="Times New Roman" w:cs="Times New Roman"/>
              <w:sz w:val="20"/>
              <w:szCs w:val="20"/>
              <w:lang w:eastAsia="ru-RU"/>
            </w:rPr>
            <w:fldChar w:fldCharType="separate"/>
          </w:r>
          <w:r w:rsidR="007F3488">
            <w:rPr>
              <w:rFonts w:ascii="Times New Roman" w:eastAsia="Times New Roman" w:hAnsi="Times New Roman" w:cs="Times New Roman"/>
              <w:noProof/>
              <w:sz w:val="20"/>
              <w:szCs w:val="20"/>
              <w:lang w:eastAsia="ru-RU"/>
            </w:rPr>
            <w:t>19</w:t>
          </w:r>
          <w:r w:rsidRPr="00B97FFD">
            <w:rPr>
              <w:rFonts w:ascii="Times New Roman" w:eastAsia="Times New Roman" w:hAnsi="Times New Roman" w:cs="Times New Roman"/>
              <w:sz w:val="20"/>
              <w:szCs w:val="20"/>
              <w:lang w:eastAsia="ru-RU"/>
            </w:rPr>
            <w:fldChar w:fldCharType="end"/>
          </w:r>
        </w:p>
      </w:tc>
    </w:tr>
  </w:tbl>
  <w:p w:rsidR="00821D58" w:rsidRDefault="00821D58">
    <w:pPr>
      <w:pStyle w:val="a5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70F6C" w:rsidRDefault="00D70F6C">
    <w:pPr>
      <w:spacing w:after="0"/>
    </w:pPr>
    <w:r>
      <w:rPr>
        <w:rFonts w:ascii="Calibri" w:eastAsia="Calibri" w:hAnsi="Calibri" w:cs="Calibri"/>
        <w:sz w:val="20"/>
      </w:rPr>
      <w:t xml:space="preserve"> </w: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TableGrid"/>
      <w:tblpPr w:vertAnchor="page" w:horzAnchor="page" w:tblpX="1575" w:tblpY="715"/>
      <w:tblOverlap w:val="never"/>
      <w:tblW w:w="9604" w:type="dxa"/>
      <w:tblInd w:w="0" w:type="dxa"/>
      <w:tblCellMar>
        <w:top w:w="6" w:type="dxa"/>
        <w:left w:w="110" w:type="dxa"/>
        <w:right w:w="50" w:type="dxa"/>
      </w:tblCellMar>
      <w:tblLook w:val="04A0" w:firstRow="1" w:lastRow="0" w:firstColumn="1" w:lastColumn="0" w:noHBand="0" w:noVBand="1"/>
    </w:tblPr>
    <w:tblGrid>
      <w:gridCol w:w="1782"/>
      <w:gridCol w:w="3789"/>
      <w:gridCol w:w="1661"/>
      <w:gridCol w:w="2372"/>
    </w:tblGrid>
    <w:tr w:rsidR="00D70F6C">
      <w:trPr>
        <w:trHeight w:val="634"/>
      </w:trPr>
      <w:tc>
        <w:tcPr>
          <w:tcW w:w="1782" w:type="dxa"/>
          <w:vMerge w:val="restart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D70F6C" w:rsidRDefault="00D70F6C">
          <w:pPr>
            <w:spacing w:line="259" w:lineRule="auto"/>
            <w:ind w:left="601"/>
          </w:pPr>
          <w:r>
            <w:rPr>
              <w:sz w:val="18"/>
            </w:rPr>
            <w:t xml:space="preserve"> </w:t>
          </w:r>
        </w:p>
      </w:tc>
      <w:tc>
        <w:tcPr>
          <w:tcW w:w="3789" w:type="dxa"/>
          <w:vMerge w:val="restart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D70F6C" w:rsidRDefault="00D70F6C">
          <w:pPr>
            <w:spacing w:after="16" w:line="259" w:lineRule="auto"/>
            <w:ind w:right="68"/>
            <w:jc w:val="center"/>
          </w:pPr>
          <w:r>
            <w:rPr>
              <w:sz w:val="20"/>
            </w:rPr>
            <w:t xml:space="preserve">Система менеджменту якості. </w:t>
          </w:r>
        </w:p>
        <w:p w:rsidR="00D70F6C" w:rsidRDefault="00D70F6C">
          <w:pPr>
            <w:spacing w:after="17" w:line="259" w:lineRule="auto"/>
            <w:ind w:right="66"/>
            <w:jc w:val="center"/>
          </w:pPr>
          <w:r>
            <w:rPr>
              <w:sz w:val="20"/>
            </w:rPr>
            <w:t xml:space="preserve">ПОЛОЖЕННЯ </w:t>
          </w:r>
        </w:p>
        <w:p w:rsidR="00D70F6C" w:rsidRDefault="00D70F6C">
          <w:pPr>
            <w:spacing w:line="259" w:lineRule="auto"/>
            <w:ind w:left="705" w:right="122" w:hanging="518"/>
          </w:pPr>
          <w:r>
            <w:rPr>
              <w:sz w:val="20"/>
            </w:rPr>
            <w:t xml:space="preserve">про навчально-методичний комплекс  з навчальної дисципліни </w:t>
          </w:r>
        </w:p>
      </w:tc>
      <w:tc>
        <w:tcPr>
          <w:tcW w:w="166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D70F6C" w:rsidRDefault="00D70F6C">
          <w:pPr>
            <w:spacing w:after="16" w:line="259" w:lineRule="auto"/>
            <w:ind w:right="61"/>
            <w:jc w:val="center"/>
          </w:pPr>
          <w:r>
            <w:rPr>
              <w:sz w:val="20"/>
            </w:rPr>
            <w:t xml:space="preserve">Шифр </w:t>
          </w:r>
        </w:p>
        <w:p w:rsidR="00D70F6C" w:rsidRDefault="00D70F6C">
          <w:pPr>
            <w:spacing w:line="259" w:lineRule="auto"/>
            <w:ind w:right="63"/>
            <w:jc w:val="center"/>
          </w:pPr>
          <w:r>
            <w:rPr>
              <w:sz w:val="20"/>
            </w:rPr>
            <w:t xml:space="preserve">документа </w:t>
          </w:r>
        </w:p>
      </w:tc>
      <w:tc>
        <w:tcPr>
          <w:tcW w:w="2372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D70F6C" w:rsidRDefault="00D70F6C">
          <w:pPr>
            <w:spacing w:after="8" w:line="259" w:lineRule="auto"/>
            <w:ind w:right="52"/>
            <w:jc w:val="center"/>
          </w:pPr>
          <w:r>
            <w:rPr>
              <w:rFonts w:ascii="Times New Roman" w:eastAsia="Times New Roman" w:hAnsi="Times New Roman" w:cs="Times New Roman"/>
              <w:b/>
              <w:sz w:val="20"/>
            </w:rPr>
            <w:t>СМЯ</w:t>
          </w:r>
          <w:r>
            <w:rPr>
              <w:rFonts w:ascii="Times New Roman" w:eastAsia="Times New Roman" w:hAnsi="Times New Roman" w:cs="Times New Roman"/>
              <w:b/>
              <w:sz w:val="16"/>
            </w:rPr>
            <w:t xml:space="preserve"> </w:t>
          </w:r>
          <w:r>
            <w:rPr>
              <w:rFonts w:ascii="Times New Roman" w:eastAsia="Times New Roman" w:hAnsi="Times New Roman" w:cs="Times New Roman"/>
              <w:b/>
              <w:sz w:val="20"/>
            </w:rPr>
            <w:t>НАУ</w:t>
          </w:r>
          <w:r>
            <w:rPr>
              <w:rFonts w:ascii="Times New Roman" w:eastAsia="Times New Roman" w:hAnsi="Times New Roman" w:cs="Times New Roman"/>
              <w:b/>
              <w:sz w:val="16"/>
            </w:rPr>
            <w:t xml:space="preserve"> </w:t>
          </w:r>
          <w:r>
            <w:rPr>
              <w:rFonts w:ascii="Times New Roman" w:eastAsia="Times New Roman" w:hAnsi="Times New Roman" w:cs="Times New Roman"/>
              <w:b/>
              <w:sz w:val="20"/>
            </w:rPr>
            <w:t xml:space="preserve"> </w:t>
          </w:r>
        </w:p>
        <w:p w:rsidR="00D70F6C" w:rsidRDefault="00D70F6C">
          <w:pPr>
            <w:spacing w:line="259" w:lineRule="auto"/>
          </w:pPr>
          <w:r>
            <w:rPr>
              <w:rFonts w:ascii="Times New Roman" w:eastAsia="Times New Roman" w:hAnsi="Times New Roman" w:cs="Times New Roman"/>
              <w:b/>
              <w:sz w:val="20"/>
            </w:rPr>
            <w:t>П</w:t>
          </w:r>
          <w:r>
            <w:rPr>
              <w:rFonts w:ascii="Times New Roman" w:eastAsia="Times New Roman" w:hAnsi="Times New Roman" w:cs="Times New Roman"/>
              <w:b/>
              <w:sz w:val="16"/>
            </w:rPr>
            <w:t xml:space="preserve"> </w:t>
          </w:r>
          <w:r>
            <w:rPr>
              <w:rFonts w:ascii="Times New Roman" w:eastAsia="Times New Roman" w:hAnsi="Times New Roman" w:cs="Times New Roman"/>
              <w:b/>
              <w:sz w:val="20"/>
            </w:rPr>
            <w:t>03.02.03</w:t>
          </w:r>
          <w:r>
            <w:rPr>
              <w:rFonts w:ascii="Times New Roman" w:eastAsia="Times New Roman" w:hAnsi="Times New Roman" w:cs="Times New Roman"/>
              <w:b/>
              <w:sz w:val="16"/>
            </w:rPr>
            <w:t xml:space="preserve"> </w:t>
          </w:r>
          <w:r>
            <w:rPr>
              <w:rFonts w:ascii="Times New Roman" w:eastAsia="Times New Roman" w:hAnsi="Times New Roman" w:cs="Times New Roman"/>
              <w:b/>
              <w:sz w:val="20"/>
            </w:rPr>
            <w:t>(04)</w:t>
          </w:r>
          <w:r>
            <w:rPr>
              <w:rFonts w:ascii="Times New Roman" w:eastAsia="Times New Roman" w:hAnsi="Times New Roman" w:cs="Times New Roman"/>
              <w:b/>
              <w:sz w:val="16"/>
            </w:rPr>
            <w:t xml:space="preserve"> </w:t>
          </w:r>
          <w:r>
            <w:rPr>
              <w:rFonts w:ascii="Times New Roman" w:eastAsia="Times New Roman" w:hAnsi="Times New Roman" w:cs="Times New Roman"/>
              <w:b/>
              <w:sz w:val="20"/>
            </w:rPr>
            <w:t>–</w:t>
          </w:r>
          <w:r>
            <w:rPr>
              <w:rFonts w:ascii="Times New Roman" w:eastAsia="Times New Roman" w:hAnsi="Times New Roman" w:cs="Times New Roman"/>
              <w:b/>
              <w:sz w:val="16"/>
            </w:rPr>
            <w:t xml:space="preserve"> </w:t>
          </w:r>
          <w:r>
            <w:rPr>
              <w:rFonts w:ascii="Times New Roman" w:eastAsia="Times New Roman" w:hAnsi="Times New Roman" w:cs="Times New Roman"/>
              <w:b/>
              <w:sz w:val="20"/>
            </w:rPr>
            <w:t>01</w:t>
          </w:r>
          <w:r>
            <w:rPr>
              <w:rFonts w:ascii="Segoe UI Symbol" w:eastAsia="Segoe UI Symbol" w:hAnsi="Segoe UI Symbol" w:cs="Segoe UI Symbol"/>
              <w:sz w:val="20"/>
            </w:rPr>
            <w:t></w:t>
          </w:r>
          <w:r>
            <w:rPr>
              <w:rFonts w:ascii="Times New Roman" w:eastAsia="Times New Roman" w:hAnsi="Times New Roman" w:cs="Times New Roman"/>
              <w:b/>
              <w:sz w:val="20"/>
            </w:rPr>
            <w:t>2016</w:t>
          </w:r>
          <w:r>
            <w:rPr>
              <w:sz w:val="20"/>
            </w:rPr>
            <w:t xml:space="preserve"> </w:t>
          </w:r>
        </w:p>
      </w:tc>
    </w:tr>
    <w:tr w:rsidR="00D70F6C">
      <w:trPr>
        <w:trHeight w:val="350"/>
      </w:trPr>
      <w:tc>
        <w:tcPr>
          <w:tcW w:w="0" w:type="auto"/>
          <w:vMerge/>
          <w:tcBorders>
            <w:top w:val="nil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D70F6C" w:rsidRDefault="00D70F6C">
          <w:pPr>
            <w:spacing w:after="160" w:line="259" w:lineRule="auto"/>
          </w:pPr>
        </w:p>
      </w:tc>
      <w:tc>
        <w:tcPr>
          <w:tcW w:w="0" w:type="auto"/>
          <w:vMerge/>
          <w:tcBorders>
            <w:top w:val="nil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D70F6C" w:rsidRDefault="00D70F6C">
          <w:pPr>
            <w:spacing w:after="160" w:line="259" w:lineRule="auto"/>
          </w:pPr>
        </w:p>
      </w:tc>
      <w:tc>
        <w:tcPr>
          <w:tcW w:w="4034" w:type="dxa"/>
          <w:gridSpan w:val="2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D70F6C" w:rsidRDefault="00D70F6C">
          <w:pPr>
            <w:spacing w:line="259" w:lineRule="auto"/>
            <w:ind w:right="50"/>
            <w:jc w:val="center"/>
          </w:pPr>
          <w:proofErr w:type="spellStart"/>
          <w:r>
            <w:rPr>
              <w:sz w:val="20"/>
            </w:rPr>
            <w:t>Cтор</w:t>
          </w:r>
          <w:proofErr w:type="spellEnd"/>
          <w:r>
            <w:rPr>
              <w:sz w:val="20"/>
            </w:rPr>
            <w:t xml:space="preserve">. </w:t>
          </w:r>
          <w:r>
            <w:fldChar w:fldCharType="begin"/>
          </w:r>
          <w:r>
            <w:instrText xml:space="preserve"> PAGE   \* MERGEFORMAT </w:instrText>
          </w:r>
          <w:r>
            <w:fldChar w:fldCharType="separate"/>
          </w:r>
          <w:r>
            <w:rPr>
              <w:sz w:val="20"/>
            </w:rPr>
            <w:t>2</w:t>
          </w:r>
          <w:r>
            <w:rPr>
              <w:sz w:val="20"/>
            </w:rPr>
            <w:fldChar w:fldCharType="end"/>
          </w:r>
          <w:r>
            <w:rPr>
              <w:sz w:val="20"/>
            </w:rPr>
            <w:t xml:space="preserve"> з  </w:t>
          </w:r>
          <w:fldSimple w:instr=" NUMPAGES   \* MERGEFORMAT ">
            <w:r>
              <w:rPr>
                <w:sz w:val="20"/>
              </w:rPr>
              <w:t>21</w:t>
            </w:r>
          </w:fldSimple>
          <w:r>
            <w:rPr>
              <w:sz w:val="20"/>
            </w:rPr>
            <w:t xml:space="preserve"> </w:t>
          </w:r>
        </w:p>
      </w:tc>
    </w:tr>
  </w:tbl>
  <w:p w:rsidR="00D70F6C" w:rsidRDefault="00D70F6C">
    <w:pPr>
      <w:spacing w:after="0"/>
    </w:pPr>
    <w:r>
      <w:rPr>
        <w:rFonts w:ascii="Calibri" w:eastAsia="Calibri" w:hAnsi="Calibri" w:cs="Calibri"/>
        <w:sz w:val="20"/>
      </w:rPr>
      <w:t xml:space="preserve"> </w:t>
    </w: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TableGrid"/>
      <w:tblpPr w:vertAnchor="page" w:horzAnchor="page" w:tblpX="1575" w:tblpY="715"/>
      <w:tblOverlap w:val="never"/>
      <w:tblW w:w="9604" w:type="dxa"/>
      <w:tblInd w:w="0" w:type="dxa"/>
      <w:tblCellMar>
        <w:top w:w="6" w:type="dxa"/>
        <w:left w:w="110" w:type="dxa"/>
        <w:right w:w="50" w:type="dxa"/>
      </w:tblCellMar>
      <w:tblLook w:val="04A0" w:firstRow="1" w:lastRow="0" w:firstColumn="1" w:lastColumn="0" w:noHBand="0" w:noVBand="1"/>
    </w:tblPr>
    <w:tblGrid>
      <w:gridCol w:w="1781"/>
      <w:gridCol w:w="3789"/>
      <w:gridCol w:w="1661"/>
      <w:gridCol w:w="2373"/>
    </w:tblGrid>
    <w:tr w:rsidR="00D70F6C">
      <w:trPr>
        <w:trHeight w:val="634"/>
      </w:trPr>
      <w:tc>
        <w:tcPr>
          <w:tcW w:w="1782" w:type="dxa"/>
          <w:vMerge w:val="restart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D70F6C" w:rsidRDefault="00D70F6C">
          <w:pPr>
            <w:spacing w:line="259" w:lineRule="auto"/>
            <w:ind w:left="601"/>
          </w:pPr>
          <w:r>
            <w:rPr>
              <w:sz w:val="18"/>
            </w:rPr>
            <w:t xml:space="preserve"> </w:t>
          </w:r>
        </w:p>
      </w:tc>
      <w:tc>
        <w:tcPr>
          <w:tcW w:w="3789" w:type="dxa"/>
          <w:vMerge w:val="restart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D70F6C" w:rsidRDefault="00D70F6C">
          <w:pPr>
            <w:spacing w:after="16" w:line="259" w:lineRule="auto"/>
            <w:ind w:right="68"/>
            <w:jc w:val="center"/>
          </w:pPr>
          <w:r>
            <w:rPr>
              <w:sz w:val="20"/>
            </w:rPr>
            <w:t xml:space="preserve">Система менеджменту якості. </w:t>
          </w:r>
        </w:p>
        <w:p w:rsidR="00D70F6C" w:rsidRDefault="00D70F6C">
          <w:pPr>
            <w:spacing w:after="17" w:line="259" w:lineRule="auto"/>
            <w:ind w:right="66"/>
            <w:jc w:val="center"/>
          </w:pPr>
          <w:r>
            <w:rPr>
              <w:sz w:val="20"/>
            </w:rPr>
            <w:t xml:space="preserve">ПОЛОЖЕННЯ </w:t>
          </w:r>
        </w:p>
        <w:p w:rsidR="00D70F6C" w:rsidRDefault="00D70F6C">
          <w:pPr>
            <w:spacing w:line="259" w:lineRule="auto"/>
            <w:ind w:left="705" w:right="122" w:hanging="518"/>
          </w:pPr>
          <w:r>
            <w:rPr>
              <w:sz w:val="20"/>
            </w:rPr>
            <w:t xml:space="preserve">про навчально-методичний комплекс  з навчальної дисципліни </w:t>
          </w:r>
        </w:p>
      </w:tc>
      <w:tc>
        <w:tcPr>
          <w:tcW w:w="166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D70F6C" w:rsidRDefault="00D70F6C">
          <w:pPr>
            <w:spacing w:after="16" w:line="259" w:lineRule="auto"/>
            <w:ind w:right="61"/>
            <w:jc w:val="center"/>
          </w:pPr>
          <w:r>
            <w:rPr>
              <w:sz w:val="20"/>
            </w:rPr>
            <w:t xml:space="preserve">Шифр </w:t>
          </w:r>
        </w:p>
        <w:p w:rsidR="00D70F6C" w:rsidRDefault="00D70F6C">
          <w:pPr>
            <w:spacing w:line="259" w:lineRule="auto"/>
            <w:ind w:right="63"/>
            <w:jc w:val="center"/>
          </w:pPr>
          <w:r>
            <w:rPr>
              <w:sz w:val="20"/>
            </w:rPr>
            <w:t xml:space="preserve">документа </w:t>
          </w:r>
        </w:p>
      </w:tc>
      <w:tc>
        <w:tcPr>
          <w:tcW w:w="2372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D70F6C" w:rsidRDefault="00D70F6C">
          <w:pPr>
            <w:spacing w:after="8" w:line="259" w:lineRule="auto"/>
            <w:ind w:right="52"/>
            <w:jc w:val="center"/>
          </w:pPr>
          <w:r>
            <w:rPr>
              <w:rFonts w:ascii="Times New Roman" w:eastAsia="Times New Roman" w:hAnsi="Times New Roman" w:cs="Times New Roman"/>
              <w:b/>
              <w:sz w:val="20"/>
            </w:rPr>
            <w:t>СМЯ</w:t>
          </w:r>
          <w:r>
            <w:rPr>
              <w:rFonts w:ascii="Times New Roman" w:eastAsia="Times New Roman" w:hAnsi="Times New Roman" w:cs="Times New Roman"/>
              <w:b/>
              <w:sz w:val="16"/>
            </w:rPr>
            <w:t xml:space="preserve"> </w:t>
          </w:r>
          <w:r>
            <w:rPr>
              <w:rFonts w:ascii="Times New Roman" w:eastAsia="Times New Roman" w:hAnsi="Times New Roman" w:cs="Times New Roman"/>
              <w:b/>
              <w:sz w:val="20"/>
            </w:rPr>
            <w:t>НАУ</w:t>
          </w:r>
          <w:r>
            <w:rPr>
              <w:rFonts w:ascii="Times New Roman" w:eastAsia="Times New Roman" w:hAnsi="Times New Roman" w:cs="Times New Roman"/>
              <w:b/>
              <w:sz w:val="16"/>
            </w:rPr>
            <w:t xml:space="preserve"> </w:t>
          </w:r>
          <w:r>
            <w:rPr>
              <w:rFonts w:ascii="Times New Roman" w:eastAsia="Times New Roman" w:hAnsi="Times New Roman" w:cs="Times New Roman"/>
              <w:b/>
              <w:sz w:val="20"/>
            </w:rPr>
            <w:t xml:space="preserve"> </w:t>
          </w:r>
        </w:p>
        <w:p w:rsidR="00D70F6C" w:rsidRDefault="00D70F6C">
          <w:pPr>
            <w:spacing w:line="259" w:lineRule="auto"/>
          </w:pPr>
          <w:r>
            <w:rPr>
              <w:rFonts w:ascii="Times New Roman" w:eastAsia="Times New Roman" w:hAnsi="Times New Roman" w:cs="Times New Roman"/>
              <w:b/>
              <w:sz w:val="20"/>
            </w:rPr>
            <w:t>П</w:t>
          </w:r>
          <w:r>
            <w:rPr>
              <w:rFonts w:ascii="Times New Roman" w:eastAsia="Times New Roman" w:hAnsi="Times New Roman" w:cs="Times New Roman"/>
              <w:b/>
              <w:sz w:val="16"/>
            </w:rPr>
            <w:t xml:space="preserve"> </w:t>
          </w:r>
          <w:r>
            <w:rPr>
              <w:rFonts w:ascii="Times New Roman" w:eastAsia="Times New Roman" w:hAnsi="Times New Roman" w:cs="Times New Roman"/>
              <w:b/>
              <w:sz w:val="20"/>
            </w:rPr>
            <w:t>03.02.03</w:t>
          </w:r>
          <w:r>
            <w:rPr>
              <w:rFonts w:ascii="Times New Roman" w:eastAsia="Times New Roman" w:hAnsi="Times New Roman" w:cs="Times New Roman"/>
              <w:b/>
              <w:sz w:val="16"/>
            </w:rPr>
            <w:t xml:space="preserve"> </w:t>
          </w:r>
          <w:r>
            <w:rPr>
              <w:rFonts w:ascii="Times New Roman" w:eastAsia="Times New Roman" w:hAnsi="Times New Roman" w:cs="Times New Roman"/>
              <w:b/>
              <w:sz w:val="20"/>
            </w:rPr>
            <w:t>(04)</w:t>
          </w:r>
          <w:r>
            <w:rPr>
              <w:rFonts w:ascii="Times New Roman" w:eastAsia="Times New Roman" w:hAnsi="Times New Roman" w:cs="Times New Roman"/>
              <w:b/>
              <w:sz w:val="16"/>
            </w:rPr>
            <w:t xml:space="preserve"> </w:t>
          </w:r>
          <w:r>
            <w:rPr>
              <w:rFonts w:ascii="Times New Roman" w:eastAsia="Times New Roman" w:hAnsi="Times New Roman" w:cs="Times New Roman"/>
              <w:b/>
              <w:sz w:val="20"/>
            </w:rPr>
            <w:t>–</w:t>
          </w:r>
          <w:r>
            <w:rPr>
              <w:rFonts w:ascii="Times New Roman" w:eastAsia="Times New Roman" w:hAnsi="Times New Roman" w:cs="Times New Roman"/>
              <w:b/>
              <w:sz w:val="16"/>
            </w:rPr>
            <w:t xml:space="preserve"> </w:t>
          </w:r>
          <w:r>
            <w:rPr>
              <w:rFonts w:ascii="Times New Roman" w:eastAsia="Times New Roman" w:hAnsi="Times New Roman" w:cs="Times New Roman"/>
              <w:b/>
              <w:sz w:val="20"/>
            </w:rPr>
            <w:t>01</w:t>
          </w:r>
          <w:r>
            <w:rPr>
              <w:rFonts w:ascii="Segoe UI Symbol" w:eastAsia="Segoe UI Symbol" w:hAnsi="Segoe UI Symbol" w:cs="Segoe UI Symbol"/>
              <w:sz w:val="20"/>
            </w:rPr>
            <w:t></w:t>
          </w:r>
          <w:r>
            <w:rPr>
              <w:rFonts w:ascii="Times New Roman" w:eastAsia="Times New Roman" w:hAnsi="Times New Roman" w:cs="Times New Roman"/>
              <w:b/>
              <w:sz w:val="20"/>
            </w:rPr>
            <w:t>2016</w:t>
          </w:r>
          <w:r>
            <w:rPr>
              <w:sz w:val="20"/>
            </w:rPr>
            <w:t xml:space="preserve"> </w:t>
          </w:r>
        </w:p>
      </w:tc>
    </w:tr>
    <w:tr w:rsidR="00D70F6C">
      <w:trPr>
        <w:trHeight w:val="350"/>
      </w:trPr>
      <w:tc>
        <w:tcPr>
          <w:tcW w:w="0" w:type="auto"/>
          <w:vMerge/>
          <w:tcBorders>
            <w:top w:val="nil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D70F6C" w:rsidRDefault="00D70F6C">
          <w:pPr>
            <w:spacing w:after="160" w:line="259" w:lineRule="auto"/>
          </w:pPr>
        </w:p>
      </w:tc>
      <w:tc>
        <w:tcPr>
          <w:tcW w:w="0" w:type="auto"/>
          <w:vMerge/>
          <w:tcBorders>
            <w:top w:val="nil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D70F6C" w:rsidRDefault="00D70F6C">
          <w:pPr>
            <w:spacing w:after="160" w:line="259" w:lineRule="auto"/>
          </w:pPr>
        </w:p>
      </w:tc>
      <w:tc>
        <w:tcPr>
          <w:tcW w:w="4034" w:type="dxa"/>
          <w:gridSpan w:val="2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D70F6C" w:rsidRDefault="00D70F6C">
          <w:pPr>
            <w:spacing w:line="259" w:lineRule="auto"/>
            <w:ind w:right="50"/>
            <w:jc w:val="center"/>
          </w:pPr>
          <w:proofErr w:type="spellStart"/>
          <w:r>
            <w:rPr>
              <w:sz w:val="20"/>
            </w:rPr>
            <w:t>Cтор</w:t>
          </w:r>
          <w:proofErr w:type="spellEnd"/>
          <w:r>
            <w:rPr>
              <w:sz w:val="20"/>
            </w:rPr>
            <w:t xml:space="preserve">. </w:t>
          </w:r>
          <w:r>
            <w:fldChar w:fldCharType="begin"/>
          </w:r>
          <w:r>
            <w:instrText xml:space="preserve"> PAGE   \* MERGEFORMAT </w:instrText>
          </w:r>
          <w:r>
            <w:fldChar w:fldCharType="separate"/>
          </w:r>
          <w:r w:rsidR="009E1207" w:rsidRPr="009E1207">
            <w:rPr>
              <w:noProof/>
              <w:sz w:val="20"/>
            </w:rPr>
            <w:t>2</w:t>
          </w:r>
          <w:r>
            <w:rPr>
              <w:sz w:val="20"/>
            </w:rPr>
            <w:fldChar w:fldCharType="end"/>
          </w:r>
          <w:r>
            <w:rPr>
              <w:sz w:val="20"/>
            </w:rPr>
            <w:t xml:space="preserve"> з  </w:t>
          </w:r>
          <w:fldSimple w:instr=" NUMPAGES   \* MERGEFORMAT ">
            <w:r w:rsidR="009E1207" w:rsidRPr="009E1207">
              <w:rPr>
                <w:noProof/>
                <w:sz w:val="20"/>
              </w:rPr>
              <w:t>19</w:t>
            </w:r>
          </w:fldSimple>
          <w:r>
            <w:rPr>
              <w:sz w:val="20"/>
            </w:rPr>
            <w:t xml:space="preserve"> </w:t>
          </w:r>
        </w:p>
      </w:tc>
    </w:tr>
  </w:tbl>
  <w:p w:rsidR="00D70F6C" w:rsidRDefault="00D70F6C">
    <w:pPr>
      <w:spacing w:after="0"/>
    </w:pPr>
    <w:r>
      <w:rPr>
        <w:rFonts w:ascii="Calibri" w:eastAsia="Calibri" w:hAnsi="Calibri" w:cs="Calibri"/>
        <w:sz w:val="20"/>
      </w:rPr>
      <w:t xml:space="preserve"> </w:t>
    </w:r>
  </w:p>
</w:hdr>
</file>

<file path=word/header6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70F6C" w:rsidRDefault="00D70F6C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9D1502"/>
    <w:multiLevelType w:val="hybridMultilevel"/>
    <w:tmpl w:val="1416F2B2"/>
    <w:lvl w:ilvl="0" w:tplc="907EC7C2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788" w:hanging="360"/>
      </w:pPr>
    </w:lvl>
    <w:lvl w:ilvl="2" w:tplc="0422001B" w:tentative="1">
      <w:start w:val="1"/>
      <w:numFmt w:val="lowerRoman"/>
      <w:lvlText w:val="%3."/>
      <w:lvlJc w:val="right"/>
      <w:pPr>
        <w:ind w:left="2508" w:hanging="180"/>
      </w:pPr>
    </w:lvl>
    <w:lvl w:ilvl="3" w:tplc="0422000F" w:tentative="1">
      <w:start w:val="1"/>
      <w:numFmt w:val="decimal"/>
      <w:lvlText w:val="%4."/>
      <w:lvlJc w:val="left"/>
      <w:pPr>
        <w:ind w:left="3228" w:hanging="360"/>
      </w:pPr>
    </w:lvl>
    <w:lvl w:ilvl="4" w:tplc="04220019" w:tentative="1">
      <w:start w:val="1"/>
      <w:numFmt w:val="lowerLetter"/>
      <w:lvlText w:val="%5."/>
      <w:lvlJc w:val="left"/>
      <w:pPr>
        <w:ind w:left="3948" w:hanging="360"/>
      </w:pPr>
    </w:lvl>
    <w:lvl w:ilvl="5" w:tplc="0422001B" w:tentative="1">
      <w:start w:val="1"/>
      <w:numFmt w:val="lowerRoman"/>
      <w:lvlText w:val="%6."/>
      <w:lvlJc w:val="right"/>
      <w:pPr>
        <w:ind w:left="4668" w:hanging="180"/>
      </w:pPr>
    </w:lvl>
    <w:lvl w:ilvl="6" w:tplc="0422000F" w:tentative="1">
      <w:start w:val="1"/>
      <w:numFmt w:val="decimal"/>
      <w:lvlText w:val="%7."/>
      <w:lvlJc w:val="left"/>
      <w:pPr>
        <w:ind w:left="5388" w:hanging="360"/>
      </w:pPr>
    </w:lvl>
    <w:lvl w:ilvl="7" w:tplc="04220019" w:tentative="1">
      <w:start w:val="1"/>
      <w:numFmt w:val="lowerLetter"/>
      <w:lvlText w:val="%8."/>
      <w:lvlJc w:val="left"/>
      <w:pPr>
        <w:ind w:left="6108" w:hanging="360"/>
      </w:pPr>
    </w:lvl>
    <w:lvl w:ilvl="8" w:tplc="0422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" w15:restartNumberingAfterBreak="0">
    <w:nsid w:val="02425E8B"/>
    <w:multiLevelType w:val="hybridMultilevel"/>
    <w:tmpl w:val="8FB0EA3C"/>
    <w:lvl w:ilvl="0" w:tplc="7EEEED92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788" w:hanging="360"/>
      </w:pPr>
    </w:lvl>
    <w:lvl w:ilvl="2" w:tplc="0422001B" w:tentative="1">
      <w:start w:val="1"/>
      <w:numFmt w:val="lowerRoman"/>
      <w:lvlText w:val="%3."/>
      <w:lvlJc w:val="right"/>
      <w:pPr>
        <w:ind w:left="2508" w:hanging="180"/>
      </w:pPr>
    </w:lvl>
    <w:lvl w:ilvl="3" w:tplc="0422000F" w:tentative="1">
      <w:start w:val="1"/>
      <w:numFmt w:val="decimal"/>
      <w:lvlText w:val="%4."/>
      <w:lvlJc w:val="left"/>
      <w:pPr>
        <w:ind w:left="3228" w:hanging="360"/>
      </w:pPr>
    </w:lvl>
    <w:lvl w:ilvl="4" w:tplc="04220019" w:tentative="1">
      <w:start w:val="1"/>
      <w:numFmt w:val="lowerLetter"/>
      <w:lvlText w:val="%5."/>
      <w:lvlJc w:val="left"/>
      <w:pPr>
        <w:ind w:left="3948" w:hanging="360"/>
      </w:pPr>
    </w:lvl>
    <w:lvl w:ilvl="5" w:tplc="0422001B" w:tentative="1">
      <w:start w:val="1"/>
      <w:numFmt w:val="lowerRoman"/>
      <w:lvlText w:val="%6."/>
      <w:lvlJc w:val="right"/>
      <w:pPr>
        <w:ind w:left="4668" w:hanging="180"/>
      </w:pPr>
    </w:lvl>
    <w:lvl w:ilvl="6" w:tplc="0422000F" w:tentative="1">
      <w:start w:val="1"/>
      <w:numFmt w:val="decimal"/>
      <w:lvlText w:val="%7."/>
      <w:lvlJc w:val="left"/>
      <w:pPr>
        <w:ind w:left="5388" w:hanging="360"/>
      </w:pPr>
    </w:lvl>
    <w:lvl w:ilvl="7" w:tplc="04220019" w:tentative="1">
      <w:start w:val="1"/>
      <w:numFmt w:val="lowerLetter"/>
      <w:lvlText w:val="%8."/>
      <w:lvlJc w:val="left"/>
      <w:pPr>
        <w:ind w:left="6108" w:hanging="360"/>
      </w:pPr>
    </w:lvl>
    <w:lvl w:ilvl="8" w:tplc="0422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" w15:restartNumberingAfterBreak="0">
    <w:nsid w:val="031D0F43"/>
    <w:multiLevelType w:val="hybridMultilevel"/>
    <w:tmpl w:val="A2C4B49C"/>
    <w:lvl w:ilvl="0" w:tplc="1946F466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788" w:hanging="360"/>
      </w:pPr>
    </w:lvl>
    <w:lvl w:ilvl="2" w:tplc="0422001B" w:tentative="1">
      <w:start w:val="1"/>
      <w:numFmt w:val="lowerRoman"/>
      <w:lvlText w:val="%3."/>
      <w:lvlJc w:val="right"/>
      <w:pPr>
        <w:ind w:left="2508" w:hanging="180"/>
      </w:pPr>
    </w:lvl>
    <w:lvl w:ilvl="3" w:tplc="0422000F" w:tentative="1">
      <w:start w:val="1"/>
      <w:numFmt w:val="decimal"/>
      <w:lvlText w:val="%4."/>
      <w:lvlJc w:val="left"/>
      <w:pPr>
        <w:ind w:left="3228" w:hanging="360"/>
      </w:pPr>
    </w:lvl>
    <w:lvl w:ilvl="4" w:tplc="04220019" w:tentative="1">
      <w:start w:val="1"/>
      <w:numFmt w:val="lowerLetter"/>
      <w:lvlText w:val="%5."/>
      <w:lvlJc w:val="left"/>
      <w:pPr>
        <w:ind w:left="3948" w:hanging="360"/>
      </w:pPr>
    </w:lvl>
    <w:lvl w:ilvl="5" w:tplc="0422001B" w:tentative="1">
      <w:start w:val="1"/>
      <w:numFmt w:val="lowerRoman"/>
      <w:lvlText w:val="%6."/>
      <w:lvlJc w:val="right"/>
      <w:pPr>
        <w:ind w:left="4668" w:hanging="180"/>
      </w:pPr>
    </w:lvl>
    <w:lvl w:ilvl="6" w:tplc="0422000F" w:tentative="1">
      <w:start w:val="1"/>
      <w:numFmt w:val="decimal"/>
      <w:lvlText w:val="%7."/>
      <w:lvlJc w:val="left"/>
      <w:pPr>
        <w:ind w:left="5388" w:hanging="360"/>
      </w:pPr>
    </w:lvl>
    <w:lvl w:ilvl="7" w:tplc="04220019" w:tentative="1">
      <w:start w:val="1"/>
      <w:numFmt w:val="lowerLetter"/>
      <w:lvlText w:val="%8."/>
      <w:lvlJc w:val="left"/>
      <w:pPr>
        <w:ind w:left="6108" w:hanging="360"/>
      </w:pPr>
    </w:lvl>
    <w:lvl w:ilvl="8" w:tplc="0422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" w15:restartNumberingAfterBreak="0">
    <w:nsid w:val="03DE0E9F"/>
    <w:multiLevelType w:val="hybridMultilevel"/>
    <w:tmpl w:val="899C94FE"/>
    <w:lvl w:ilvl="0" w:tplc="B420A8E2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788" w:hanging="360"/>
      </w:pPr>
    </w:lvl>
    <w:lvl w:ilvl="2" w:tplc="0422001B" w:tentative="1">
      <w:start w:val="1"/>
      <w:numFmt w:val="lowerRoman"/>
      <w:lvlText w:val="%3."/>
      <w:lvlJc w:val="right"/>
      <w:pPr>
        <w:ind w:left="2508" w:hanging="180"/>
      </w:pPr>
    </w:lvl>
    <w:lvl w:ilvl="3" w:tplc="0422000F" w:tentative="1">
      <w:start w:val="1"/>
      <w:numFmt w:val="decimal"/>
      <w:lvlText w:val="%4."/>
      <w:lvlJc w:val="left"/>
      <w:pPr>
        <w:ind w:left="3228" w:hanging="360"/>
      </w:pPr>
    </w:lvl>
    <w:lvl w:ilvl="4" w:tplc="04220019" w:tentative="1">
      <w:start w:val="1"/>
      <w:numFmt w:val="lowerLetter"/>
      <w:lvlText w:val="%5."/>
      <w:lvlJc w:val="left"/>
      <w:pPr>
        <w:ind w:left="3948" w:hanging="360"/>
      </w:pPr>
    </w:lvl>
    <w:lvl w:ilvl="5" w:tplc="0422001B" w:tentative="1">
      <w:start w:val="1"/>
      <w:numFmt w:val="lowerRoman"/>
      <w:lvlText w:val="%6."/>
      <w:lvlJc w:val="right"/>
      <w:pPr>
        <w:ind w:left="4668" w:hanging="180"/>
      </w:pPr>
    </w:lvl>
    <w:lvl w:ilvl="6" w:tplc="0422000F" w:tentative="1">
      <w:start w:val="1"/>
      <w:numFmt w:val="decimal"/>
      <w:lvlText w:val="%7."/>
      <w:lvlJc w:val="left"/>
      <w:pPr>
        <w:ind w:left="5388" w:hanging="360"/>
      </w:pPr>
    </w:lvl>
    <w:lvl w:ilvl="7" w:tplc="04220019" w:tentative="1">
      <w:start w:val="1"/>
      <w:numFmt w:val="lowerLetter"/>
      <w:lvlText w:val="%8."/>
      <w:lvlJc w:val="left"/>
      <w:pPr>
        <w:ind w:left="6108" w:hanging="360"/>
      </w:pPr>
    </w:lvl>
    <w:lvl w:ilvl="8" w:tplc="0422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4" w15:restartNumberingAfterBreak="0">
    <w:nsid w:val="070871D8"/>
    <w:multiLevelType w:val="hybridMultilevel"/>
    <w:tmpl w:val="8FB0EA3C"/>
    <w:lvl w:ilvl="0" w:tplc="7EEEED92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788" w:hanging="360"/>
      </w:pPr>
    </w:lvl>
    <w:lvl w:ilvl="2" w:tplc="0422001B" w:tentative="1">
      <w:start w:val="1"/>
      <w:numFmt w:val="lowerRoman"/>
      <w:lvlText w:val="%3."/>
      <w:lvlJc w:val="right"/>
      <w:pPr>
        <w:ind w:left="2508" w:hanging="180"/>
      </w:pPr>
    </w:lvl>
    <w:lvl w:ilvl="3" w:tplc="0422000F" w:tentative="1">
      <w:start w:val="1"/>
      <w:numFmt w:val="decimal"/>
      <w:lvlText w:val="%4."/>
      <w:lvlJc w:val="left"/>
      <w:pPr>
        <w:ind w:left="3228" w:hanging="360"/>
      </w:pPr>
    </w:lvl>
    <w:lvl w:ilvl="4" w:tplc="04220019" w:tentative="1">
      <w:start w:val="1"/>
      <w:numFmt w:val="lowerLetter"/>
      <w:lvlText w:val="%5."/>
      <w:lvlJc w:val="left"/>
      <w:pPr>
        <w:ind w:left="3948" w:hanging="360"/>
      </w:pPr>
    </w:lvl>
    <w:lvl w:ilvl="5" w:tplc="0422001B" w:tentative="1">
      <w:start w:val="1"/>
      <w:numFmt w:val="lowerRoman"/>
      <w:lvlText w:val="%6."/>
      <w:lvlJc w:val="right"/>
      <w:pPr>
        <w:ind w:left="4668" w:hanging="180"/>
      </w:pPr>
    </w:lvl>
    <w:lvl w:ilvl="6" w:tplc="0422000F" w:tentative="1">
      <w:start w:val="1"/>
      <w:numFmt w:val="decimal"/>
      <w:lvlText w:val="%7."/>
      <w:lvlJc w:val="left"/>
      <w:pPr>
        <w:ind w:left="5388" w:hanging="360"/>
      </w:pPr>
    </w:lvl>
    <w:lvl w:ilvl="7" w:tplc="04220019" w:tentative="1">
      <w:start w:val="1"/>
      <w:numFmt w:val="lowerLetter"/>
      <w:lvlText w:val="%8."/>
      <w:lvlJc w:val="left"/>
      <w:pPr>
        <w:ind w:left="6108" w:hanging="360"/>
      </w:pPr>
    </w:lvl>
    <w:lvl w:ilvl="8" w:tplc="0422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07EE6D08"/>
    <w:multiLevelType w:val="hybridMultilevel"/>
    <w:tmpl w:val="8FB0EA3C"/>
    <w:lvl w:ilvl="0" w:tplc="7EEEED92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788" w:hanging="360"/>
      </w:pPr>
    </w:lvl>
    <w:lvl w:ilvl="2" w:tplc="0422001B" w:tentative="1">
      <w:start w:val="1"/>
      <w:numFmt w:val="lowerRoman"/>
      <w:lvlText w:val="%3."/>
      <w:lvlJc w:val="right"/>
      <w:pPr>
        <w:ind w:left="2508" w:hanging="180"/>
      </w:pPr>
    </w:lvl>
    <w:lvl w:ilvl="3" w:tplc="0422000F" w:tentative="1">
      <w:start w:val="1"/>
      <w:numFmt w:val="decimal"/>
      <w:lvlText w:val="%4."/>
      <w:lvlJc w:val="left"/>
      <w:pPr>
        <w:ind w:left="3228" w:hanging="360"/>
      </w:pPr>
    </w:lvl>
    <w:lvl w:ilvl="4" w:tplc="04220019" w:tentative="1">
      <w:start w:val="1"/>
      <w:numFmt w:val="lowerLetter"/>
      <w:lvlText w:val="%5."/>
      <w:lvlJc w:val="left"/>
      <w:pPr>
        <w:ind w:left="3948" w:hanging="360"/>
      </w:pPr>
    </w:lvl>
    <w:lvl w:ilvl="5" w:tplc="0422001B" w:tentative="1">
      <w:start w:val="1"/>
      <w:numFmt w:val="lowerRoman"/>
      <w:lvlText w:val="%6."/>
      <w:lvlJc w:val="right"/>
      <w:pPr>
        <w:ind w:left="4668" w:hanging="180"/>
      </w:pPr>
    </w:lvl>
    <w:lvl w:ilvl="6" w:tplc="0422000F" w:tentative="1">
      <w:start w:val="1"/>
      <w:numFmt w:val="decimal"/>
      <w:lvlText w:val="%7."/>
      <w:lvlJc w:val="left"/>
      <w:pPr>
        <w:ind w:left="5388" w:hanging="360"/>
      </w:pPr>
    </w:lvl>
    <w:lvl w:ilvl="7" w:tplc="04220019" w:tentative="1">
      <w:start w:val="1"/>
      <w:numFmt w:val="lowerLetter"/>
      <w:lvlText w:val="%8."/>
      <w:lvlJc w:val="left"/>
      <w:pPr>
        <w:ind w:left="6108" w:hanging="360"/>
      </w:pPr>
    </w:lvl>
    <w:lvl w:ilvl="8" w:tplc="0422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6" w15:restartNumberingAfterBreak="0">
    <w:nsid w:val="0FC70386"/>
    <w:multiLevelType w:val="hybridMultilevel"/>
    <w:tmpl w:val="799248C8"/>
    <w:lvl w:ilvl="0" w:tplc="529474AC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789" w:hanging="360"/>
      </w:pPr>
    </w:lvl>
    <w:lvl w:ilvl="2" w:tplc="0422001B" w:tentative="1">
      <w:start w:val="1"/>
      <w:numFmt w:val="lowerRoman"/>
      <w:lvlText w:val="%3."/>
      <w:lvlJc w:val="right"/>
      <w:pPr>
        <w:ind w:left="2509" w:hanging="180"/>
      </w:pPr>
    </w:lvl>
    <w:lvl w:ilvl="3" w:tplc="0422000F" w:tentative="1">
      <w:start w:val="1"/>
      <w:numFmt w:val="decimal"/>
      <w:lvlText w:val="%4."/>
      <w:lvlJc w:val="left"/>
      <w:pPr>
        <w:ind w:left="3229" w:hanging="360"/>
      </w:pPr>
    </w:lvl>
    <w:lvl w:ilvl="4" w:tplc="04220019" w:tentative="1">
      <w:start w:val="1"/>
      <w:numFmt w:val="lowerLetter"/>
      <w:lvlText w:val="%5."/>
      <w:lvlJc w:val="left"/>
      <w:pPr>
        <w:ind w:left="3949" w:hanging="360"/>
      </w:pPr>
    </w:lvl>
    <w:lvl w:ilvl="5" w:tplc="0422001B" w:tentative="1">
      <w:start w:val="1"/>
      <w:numFmt w:val="lowerRoman"/>
      <w:lvlText w:val="%6."/>
      <w:lvlJc w:val="right"/>
      <w:pPr>
        <w:ind w:left="4669" w:hanging="180"/>
      </w:pPr>
    </w:lvl>
    <w:lvl w:ilvl="6" w:tplc="0422000F" w:tentative="1">
      <w:start w:val="1"/>
      <w:numFmt w:val="decimal"/>
      <w:lvlText w:val="%7."/>
      <w:lvlJc w:val="left"/>
      <w:pPr>
        <w:ind w:left="5389" w:hanging="360"/>
      </w:pPr>
    </w:lvl>
    <w:lvl w:ilvl="7" w:tplc="04220019" w:tentative="1">
      <w:start w:val="1"/>
      <w:numFmt w:val="lowerLetter"/>
      <w:lvlText w:val="%8."/>
      <w:lvlJc w:val="left"/>
      <w:pPr>
        <w:ind w:left="6109" w:hanging="360"/>
      </w:pPr>
    </w:lvl>
    <w:lvl w:ilvl="8" w:tplc="0422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7" w15:restartNumberingAfterBreak="0">
    <w:nsid w:val="1463545D"/>
    <w:multiLevelType w:val="hybridMultilevel"/>
    <w:tmpl w:val="BC98C486"/>
    <w:lvl w:ilvl="0" w:tplc="D51A08E6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788" w:hanging="360"/>
      </w:pPr>
    </w:lvl>
    <w:lvl w:ilvl="2" w:tplc="0422001B" w:tentative="1">
      <w:start w:val="1"/>
      <w:numFmt w:val="lowerRoman"/>
      <w:lvlText w:val="%3."/>
      <w:lvlJc w:val="right"/>
      <w:pPr>
        <w:ind w:left="2508" w:hanging="180"/>
      </w:pPr>
    </w:lvl>
    <w:lvl w:ilvl="3" w:tplc="0422000F" w:tentative="1">
      <w:start w:val="1"/>
      <w:numFmt w:val="decimal"/>
      <w:lvlText w:val="%4."/>
      <w:lvlJc w:val="left"/>
      <w:pPr>
        <w:ind w:left="3228" w:hanging="360"/>
      </w:pPr>
    </w:lvl>
    <w:lvl w:ilvl="4" w:tplc="04220019" w:tentative="1">
      <w:start w:val="1"/>
      <w:numFmt w:val="lowerLetter"/>
      <w:lvlText w:val="%5."/>
      <w:lvlJc w:val="left"/>
      <w:pPr>
        <w:ind w:left="3948" w:hanging="360"/>
      </w:pPr>
    </w:lvl>
    <w:lvl w:ilvl="5" w:tplc="0422001B" w:tentative="1">
      <w:start w:val="1"/>
      <w:numFmt w:val="lowerRoman"/>
      <w:lvlText w:val="%6."/>
      <w:lvlJc w:val="right"/>
      <w:pPr>
        <w:ind w:left="4668" w:hanging="180"/>
      </w:pPr>
    </w:lvl>
    <w:lvl w:ilvl="6" w:tplc="0422000F" w:tentative="1">
      <w:start w:val="1"/>
      <w:numFmt w:val="decimal"/>
      <w:lvlText w:val="%7."/>
      <w:lvlJc w:val="left"/>
      <w:pPr>
        <w:ind w:left="5388" w:hanging="360"/>
      </w:pPr>
    </w:lvl>
    <w:lvl w:ilvl="7" w:tplc="04220019" w:tentative="1">
      <w:start w:val="1"/>
      <w:numFmt w:val="lowerLetter"/>
      <w:lvlText w:val="%8."/>
      <w:lvlJc w:val="left"/>
      <w:pPr>
        <w:ind w:left="6108" w:hanging="360"/>
      </w:pPr>
    </w:lvl>
    <w:lvl w:ilvl="8" w:tplc="0422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8" w15:restartNumberingAfterBreak="0">
    <w:nsid w:val="14F81D96"/>
    <w:multiLevelType w:val="hybridMultilevel"/>
    <w:tmpl w:val="8F02AEB2"/>
    <w:lvl w:ilvl="0" w:tplc="95205920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788" w:hanging="360"/>
      </w:pPr>
    </w:lvl>
    <w:lvl w:ilvl="2" w:tplc="0422001B" w:tentative="1">
      <w:start w:val="1"/>
      <w:numFmt w:val="lowerRoman"/>
      <w:lvlText w:val="%3."/>
      <w:lvlJc w:val="right"/>
      <w:pPr>
        <w:ind w:left="2508" w:hanging="180"/>
      </w:pPr>
    </w:lvl>
    <w:lvl w:ilvl="3" w:tplc="0422000F" w:tentative="1">
      <w:start w:val="1"/>
      <w:numFmt w:val="decimal"/>
      <w:lvlText w:val="%4."/>
      <w:lvlJc w:val="left"/>
      <w:pPr>
        <w:ind w:left="3228" w:hanging="360"/>
      </w:pPr>
    </w:lvl>
    <w:lvl w:ilvl="4" w:tplc="04220019" w:tentative="1">
      <w:start w:val="1"/>
      <w:numFmt w:val="lowerLetter"/>
      <w:lvlText w:val="%5."/>
      <w:lvlJc w:val="left"/>
      <w:pPr>
        <w:ind w:left="3948" w:hanging="360"/>
      </w:pPr>
    </w:lvl>
    <w:lvl w:ilvl="5" w:tplc="0422001B" w:tentative="1">
      <w:start w:val="1"/>
      <w:numFmt w:val="lowerRoman"/>
      <w:lvlText w:val="%6."/>
      <w:lvlJc w:val="right"/>
      <w:pPr>
        <w:ind w:left="4668" w:hanging="180"/>
      </w:pPr>
    </w:lvl>
    <w:lvl w:ilvl="6" w:tplc="0422000F" w:tentative="1">
      <w:start w:val="1"/>
      <w:numFmt w:val="decimal"/>
      <w:lvlText w:val="%7."/>
      <w:lvlJc w:val="left"/>
      <w:pPr>
        <w:ind w:left="5388" w:hanging="360"/>
      </w:pPr>
    </w:lvl>
    <w:lvl w:ilvl="7" w:tplc="04220019" w:tentative="1">
      <w:start w:val="1"/>
      <w:numFmt w:val="lowerLetter"/>
      <w:lvlText w:val="%8."/>
      <w:lvlJc w:val="left"/>
      <w:pPr>
        <w:ind w:left="6108" w:hanging="360"/>
      </w:pPr>
    </w:lvl>
    <w:lvl w:ilvl="8" w:tplc="0422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9" w15:restartNumberingAfterBreak="0">
    <w:nsid w:val="18F75E6E"/>
    <w:multiLevelType w:val="hybridMultilevel"/>
    <w:tmpl w:val="FBC44DCE"/>
    <w:lvl w:ilvl="0" w:tplc="80141C46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788" w:hanging="360"/>
      </w:pPr>
    </w:lvl>
    <w:lvl w:ilvl="2" w:tplc="0422001B" w:tentative="1">
      <w:start w:val="1"/>
      <w:numFmt w:val="lowerRoman"/>
      <w:lvlText w:val="%3."/>
      <w:lvlJc w:val="right"/>
      <w:pPr>
        <w:ind w:left="2508" w:hanging="180"/>
      </w:pPr>
    </w:lvl>
    <w:lvl w:ilvl="3" w:tplc="0422000F" w:tentative="1">
      <w:start w:val="1"/>
      <w:numFmt w:val="decimal"/>
      <w:lvlText w:val="%4."/>
      <w:lvlJc w:val="left"/>
      <w:pPr>
        <w:ind w:left="3228" w:hanging="360"/>
      </w:pPr>
    </w:lvl>
    <w:lvl w:ilvl="4" w:tplc="04220019" w:tentative="1">
      <w:start w:val="1"/>
      <w:numFmt w:val="lowerLetter"/>
      <w:lvlText w:val="%5."/>
      <w:lvlJc w:val="left"/>
      <w:pPr>
        <w:ind w:left="3948" w:hanging="360"/>
      </w:pPr>
    </w:lvl>
    <w:lvl w:ilvl="5" w:tplc="0422001B" w:tentative="1">
      <w:start w:val="1"/>
      <w:numFmt w:val="lowerRoman"/>
      <w:lvlText w:val="%6."/>
      <w:lvlJc w:val="right"/>
      <w:pPr>
        <w:ind w:left="4668" w:hanging="180"/>
      </w:pPr>
    </w:lvl>
    <w:lvl w:ilvl="6" w:tplc="0422000F" w:tentative="1">
      <w:start w:val="1"/>
      <w:numFmt w:val="decimal"/>
      <w:lvlText w:val="%7."/>
      <w:lvlJc w:val="left"/>
      <w:pPr>
        <w:ind w:left="5388" w:hanging="360"/>
      </w:pPr>
    </w:lvl>
    <w:lvl w:ilvl="7" w:tplc="04220019" w:tentative="1">
      <w:start w:val="1"/>
      <w:numFmt w:val="lowerLetter"/>
      <w:lvlText w:val="%8."/>
      <w:lvlJc w:val="left"/>
      <w:pPr>
        <w:ind w:left="6108" w:hanging="360"/>
      </w:pPr>
    </w:lvl>
    <w:lvl w:ilvl="8" w:tplc="0422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1DD82040"/>
    <w:multiLevelType w:val="hybridMultilevel"/>
    <w:tmpl w:val="346C7B20"/>
    <w:lvl w:ilvl="0" w:tplc="623067D0">
      <w:start w:val="1"/>
      <w:numFmt w:val="decimal"/>
      <w:lvlText w:val="%1."/>
      <w:lvlJc w:val="left"/>
      <w:pPr>
        <w:ind w:left="1113" w:hanging="405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788" w:hanging="360"/>
      </w:pPr>
    </w:lvl>
    <w:lvl w:ilvl="2" w:tplc="0422001B" w:tentative="1">
      <w:start w:val="1"/>
      <w:numFmt w:val="lowerRoman"/>
      <w:lvlText w:val="%3."/>
      <w:lvlJc w:val="right"/>
      <w:pPr>
        <w:ind w:left="2508" w:hanging="180"/>
      </w:pPr>
    </w:lvl>
    <w:lvl w:ilvl="3" w:tplc="0422000F" w:tentative="1">
      <w:start w:val="1"/>
      <w:numFmt w:val="decimal"/>
      <w:lvlText w:val="%4."/>
      <w:lvlJc w:val="left"/>
      <w:pPr>
        <w:ind w:left="3228" w:hanging="360"/>
      </w:pPr>
    </w:lvl>
    <w:lvl w:ilvl="4" w:tplc="04220019" w:tentative="1">
      <w:start w:val="1"/>
      <w:numFmt w:val="lowerLetter"/>
      <w:lvlText w:val="%5."/>
      <w:lvlJc w:val="left"/>
      <w:pPr>
        <w:ind w:left="3948" w:hanging="360"/>
      </w:pPr>
    </w:lvl>
    <w:lvl w:ilvl="5" w:tplc="0422001B" w:tentative="1">
      <w:start w:val="1"/>
      <w:numFmt w:val="lowerRoman"/>
      <w:lvlText w:val="%6."/>
      <w:lvlJc w:val="right"/>
      <w:pPr>
        <w:ind w:left="4668" w:hanging="180"/>
      </w:pPr>
    </w:lvl>
    <w:lvl w:ilvl="6" w:tplc="0422000F" w:tentative="1">
      <w:start w:val="1"/>
      <w:numFmt w:val="decimal"/>
      <w:lvlText w:val="%7."/>
      <w:lvlJc w:val="left"/>
      <w:pPr>
        <w:ind w:left="5388" w:hanging="360"/>
      </w:pPr>
    </w:lvl>
    <w:lvl w:ilvl="7" w:tplc="04220019" w:tentative="1">
      <w:start w:val="1"/>
      <w:numFmt w:val="lowerLetter"/>
      <w:lvlText w:val="%8."/>
      <w:lvlJc w:val="left"/>
      <w:pPr>
        <w:ind w:left="6108" w:hanging="360"/>
      </w:pPr>
    </w:lvl>
    <w:lvl w:ilvl="8" w:tplc="0422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1" w15:restartNumberingAfterBreak="0">
    <w:nsid w:val="1EA42A03"/>
    <w:multiLevelType w:val="hybridMultilevel"/>
    <w:tmpl w:val="AFD40062"/>
    <w:lvl w:ilvl="0" w:tplc="3294B484">
      <w:start w:val="1"/>
      <w:numFmt w:val="decimal"/>
      <w:lvlText w:val="%1."/>
      <w:lvlJc w:val="left"/>
      <w:pPr>
        <w:ind w:left="2699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3419" w:hanging="360"/>
      </w:pPr>
    </w:lvl>
    <w:lvl w:ilvl="2" w:tplc="0422001B" w:tentative="1">
      <w:start w:val="1"/>
      <w:numFmt w:val="lowerRoman"/>
      <w:lvlText w:val="%3."/>
      <w:lvlJc w:val="right"/>
      <w:pPr>
        <w:ind w:left="4139" w:hanging="180"/>
      </w:pPr>
    </w:lvl>
    <w:lvl w:ilvl="3" w:tplc="0422000F" w:tentative="1">
      <w:start w:val="1"/>
      <w:numFmt w:val="decimal"/>
      <w:lvlText w:val="%4."/>
      <w:lvlJc w:val="left"/>
      <w:pPr>
        <w:ind w:left="4859" w:hanging="360"/>
      </w:pPr>
    </w:lvl>
    <w:lvl w:ilvl="4" w:tplc="04220019" w:tentative="1">
      <w:start w:val="1"/>
      <w:numFmt w:val="lowerLetter"/>
      <w:lvlText w:val="%5."/>
      <w:lvlJc w:val="left"/>
      <w:pPr>
        <w:ind w:left="5579" w:hanging="360"/>
      </w:pPr>
    </w:lvl>
    <w:lvl w:ilvl="5" w:tplc="0422001B" w:tentative="1">
      <w:start w:val="1"/>
      <w:numFmt w:val="lowerRoman"/>
      <w:lvlText w:val="%6."/>
      <w:lvlJc w:val="right"/>
      <w:pPr>
        <w:ind w:left="6299" w:hanging="180"/>
      </w:pPr>
    </w:lvl>
    <w:lvl w:ilvl="6" w:tplc="0422000F" w:tentative="1">
      <w:start w:val="1"/>
      <w:numFmt w:val="decimal"/>
      <w:lvlText w:val="%7."/>
      <w:lvlJc w:val="left"/>
      <w:pPr>
        <w:ind w:left="7019" w:hanging="360"/>
      </w:pPr>
    </w:lvl>
    <w:lvl w:ilvl="7" w:tplc="04220019" w:tentative="1">
      <w:start w:val="1"/>
      <w:numFmt w:val="lowerLetter"/>
      <w:lvlText w:val="%8."/>
      <w:lvlJc w:val="left"/>
      <w:pPr>
        <w:ind w:left="7739" w:hanging="360"/>
      </w:pPr>
    </w:lvl>
    <w:lvl w:ilvl="8" w:tplc="0422001B" w:tentative="1">
      <w:start w:val="1"/>
      <w:numFmt w:val="lowerRoman"/>
      <w:lvlText w:val="%9."/>
      <w:lvlJc w:val="right"/>
      <w:pPr>
        <w:ind w:left="8459" w:hanging="180"/>
      </w:pPr>
    </w:lvl>
  </w:abstractNum>
  <w:abstractNum w:abstractNumId="12" w15:restartNumberingAfterBreak="0">
    <w:nsid w:val="2146223F"/>
    <w:multiLevelType w:val="hybridMultilevel"/>
    <w:tmpl w:val="8FB0EA3C"/>
    <w:lvl w:ilvl="0" w:tplc="7EEEED92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788" w:hanging="360"/>
      </w:pPr>
    </w:lvl>
    <w:lvl w:ilvl="2" w:tplc="0422001B" w:tentative="1">
      <w:start w:val="1"/>
      <w:numFmt w:val="lowerRoman"/>
      <w:lvlText w:val="%3."/>
      <w:lvlJc w:val="right"/>
      <w:pPr>
        <w:ind w:left="2508" w:hanging="180"/>
      </w:pPr>
    </w:lvl>
    <w:lvl w:ilvl="3" w:tplc="0422000F" w:tentative="1">
      <w:start w:val="1"/>
      <w:numFmt w:val="decimal"/>
      <w:lvlText w:val="%4."/>
      <w:lvlJc w:val="left"/>
      <w:pPr>
        <w:ind w:left="3228" w:hanging="360"/>
      </w:pPr>
    </w:lvl>
    <w:lvl w:ilvl="4" w:tplc="04220019" w:tentative="1">
      <w:start w:val="1"/>
      <w:numFmt w:val="lowerLetter"/>
      <w:lvlText w:val="%5."/>
      <w:lvlJc w:val="left"/>
      <w:pPr>
        <w:ind w:left="3948" w:hanging="360"/>
      </w:pPr>
    </w:lvl>
    <w:lvl w:ilvl="5" w:tplc="0422001B" w:tentative="1">
      <w:start w:val="1"/>
      <w:numFmt w:val="lowerRoman"/>
      <w:lvlText w:val="%6."/>
      <w:lvlJc w:val="right"/>
      <w:pPr>
        <w:ind w:left="4668" w:hanging="180"/>
      </w:pPr>
    </w:lvl>
    <w:lvl w:ilvl="6" w:tplc="0422000F" w:tentative="1">
      <w:start w:val="1"/>
      <w:numFmt w:val="decimal"/>
      <w:lvlText w:val="%7."/>
      <w:lvlJc w:val="left"/>
      <w:pPr>
        <w:ind w:left="5388" w:hanging="360"/>
      </w:pPr>
    </w:lvl>
    <w:lvl w:ilvl="7" w:tplc="04220019" w:tentative="1">
      <w:start w:val="1"/>
      <w:numFmt w:val="lowerLetter"/>
      <w:lvlText w:val="%8."/>
      <w:lvlJc w:val="left"/>
      <w:pPr>
        <w:ind w:left="6108" w:hanging="360"/>
      </w:pPr>
    </w:lvl>
    <w:lvl w:ilvl="8" w:tplc="0422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3" w15:restartNumberingAfterBreak="0">
    <w:nsid w:val="22D45B58"/>
    <w:multiLevelType w:val="hybridMultilevel"/>
    <w:tmpl w:val="8FB0EA3C"/>
    <w:lvl w:ilvl="0" w:tplc="7EEEED92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788" w:hanging="360"/>
      </w:pPr>
    </w:lvl>
    <w:lvl w:ilvl="2" w:tplc="0422001B" w:tentative="1">
      <w:start w:val="1"/>
      <w:numFmt w:val="lowerRoman"/>
      <w:lvlText w:val="%3."/>
      <w:lvlJc w:val="right"/>
      <w:pPr>
        <w:ind w:left="2508" w:hanging="180"/>
      </w:pPr>
    </w:lvl>
    <w:lvl w:ilvl="3" w:tplc="0422000F" w:tentative="1">
      <w:start w:val="1"/>
      <w:numFmt w:val="decimal"/>
      <w:lvlText w:val="%4."/>
      <w:lvlJc w:val="left"/>
      <w:pPr>
        <w:ind w:left="3228" w:hanging="360"/>
      </w:pPr>
    </w:lvl>
    <w:lvl w:ilvl="4" w:tplc="04220019" w:tentative="1">
      <w:start w:val="1"/>
      <w:numFmt w:val="lowerLetter"/>
      <w:lvlText w:val="%5."/>
      <w:lvlJc w:val="left"/>
      <w:pPr>
        <w:ind w:left="3948" w:hanging="360"/>
      </w:pPr>
    </w:lvl>
    <w:lvl w:ilvl="5" w:tplc="0422001B" w:tentative="1">
      <w:start w:val="1"/>
      <w:numFmt w:val="lowerRoman"/>
      <w:lvlText w:val="%6."/>
      <w:lvlJc w:val="right"/>
      <w:pPr>
        <w:ind w:left="4668" w:hanging="180"/>
      </w:pPr>
    </w:lvl>
    <w:lvl w:ilvl="6" w:tplc="0422000F" w:tentative="1">
      <w:start w:val="1"/>
      <w:numFmt w:val="decimal"/>
      <w:lvlText w:val="%7."/>
      <w:lvlJc w:val="left"/>
      <w:pPr>
        <w:ind w:left="5388" w:hanging="360"/>
      </w:pPr>
    </w:lvl>
    <w:lvl w:ilvl="7" w:tplc="04220019" w:tentative="1">
      <w:start w:val="1"/>
      <w:numFmt w:val="lowerLetter"/>
      <w:lvlText w:val="%8."/>
      <w:lvlJc w:val="left"/>
      <w:pPr>
        <w:ind w:left="6108" w:hanging="360"/>
      </w:pPr>
    </w:lvl>
    <w:lvl w:ilvl="8" w:tplc="0422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4" w15:restartNumberingAfterBreak="0">
    <w:nsid w:val="250D1EDC"/>
    <w:multiLevelType w:val="hybridMultilevel"/>
    <w:tmpl w:val="E806C4E8"/>
    <w:lvl w:ilvl="0" w:tplc="758AA008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788" w:hanging="360"/>
      </w:pPr>
    </w:lvl>
    <w:lvl w:ilvl="2" w:tplc="0422001B" w:tentative="1">
      <w:start w:val="1"/>
      <w:numFmt w:val="lowerRoman"/>
      <w:lvlText w:val="%3."/>
      <w:lvlJc w:val="right"/>
      <w:pPr>
        <w:ind w:left="2508" w:hanging="180"/>
      </w:pPr>
    </w:lvl>
    <w:lvl w:ilvl="3" w:tplc="0422000F" w:tentative="1">
      <w:start w:val="1"/>
      <w:numFmt w:val="decimal"/>
      <w:lvlText w:val="%4."/>
      <w:lvlJc w:val="left"/>
      <w:pPr>
        <w:ind w:left="3228" w:hanging="360"/>
      </w:pPr>
    </w:lvl>
    <w:lvl w:ilvl="4" w:tplc="04220019" w:tentative="1">
      <w:start w:val="1"/>
      <w:numFmt w:val="lowerLetter"/>
      <w:lvlText w:val="%5."/>
      <w:lvlJc w:val="left"/>
      <w:pPr>
        <w:ind w:left="3948" w:hanging="360"/>
      </w:pPr>
    </w:lvl>
    <w:lvl w:ilvl="5" w:tplc="0422001B" w:tentative="1">
      <w:start w:val="1"/>
      <w:numFmt w:val="lowerRoman"/>
      <w:lvlText w:val="%6."/>
      <w:lvlJc w:val="right"/>
      <w:pPr>
        <w:ind w:left="4668" w:hanging="180"/>
      </w:pPr>
    </w:lvl>
    <w:lvl w:ilvl="6" w:tplc="0422000F" w:tentative="1">
      <w:start w:val="1"/>
      <w:numFmt w:val="decimal"/>
      <w:lvlText w:val="%7."/>
      <w:lvlJc w:val="left"/>
      <w:pPr>
        <w:ind w:left="5388" w:hanging="360"/>
      </w:pPr>
    </w:lvl>
    <w:lvl w:ilvl="7" w:tplc="04220019" w:tentative="1">
      <w:start w:val="1"/>
      <w:numFmt w:val="lowerLetter"/>
      <w:lvlText w:val="%8."/>
      <w:lvlJc w:val="left"/>
      <w:pPr>
        <w:ind w:left="6108" w:hanging="360"/>
      </w:pPr>
    </w:lvl>
    <w:lvl w:ilvl="8" w:tplc="0422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5" w15:restartNumberingAfterBreak="0">
    <w:nsid w:val="2A0125AD"/>
    <w:multiLevelType w:val="hybridMultilevel"/>
    <w:tmpl w:val="5238B9E4"/>
    <w:lvl w:ilvl="0" w:tplc="DF4E2CAC">
      <w:start w:val="1"/>
      <w:numFmt w:val="decimal"/>
      <w:lvlText w:val="%1."/>
      <w:lvlJc w:val="left"/>
      <w:pPr>
        <w:ind w:left="28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1" w:tplc="3622478E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2" w:tplc="A29E27A0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3" w:tplc="AB44E6FE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4" w:tplc="291C6FCA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5" w:tplc="16B69086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6" w:tplc="CD5CD90E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7" w:tplc="95289C78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8" w:tplc="2A926EEC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6" w15:restartNumberingAfterBreak="0">
    <w:nsid w:val="2B7E2D4A"/>
    <w:multiLevelType w:val="hybridMultilevel"/>
    <w:tmpl w:val="DBBC7E36"/>
    <w:lvl w:ilvl="0" w:tplc="0A20A914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788" w:hanging="360"/>
      </w:pPr>
    </w:lvl>
    <w:lvl w:ilvl="2" w:tplc="0422001B" w:tentative="1">
      <w:start w:val="1"/>
      <w:numFmt w:val="lowerRoman"/>
      <w:lvlText w:val="%3."/>
      <w:lvlJc w:val="right"/>
      <w:pPr>
        <w:ind w:left="2508" w:hanging="180"/>
      </w:pPr>
    </w:lvl>
    <w:lvl w:ilvl="3" w:tplc="0422000F" w:tentative="1">
      <w:start w:val="1"/>
      <w:numFmt w:val="decimal"/>
      <w:lvlText w:val="%4."/>
      <w:lvlJc w:val="left"/>
      <w:pPr>
        <w:ind w:left="3228" w:hanging="360"/>
      </w:pPr>
    </w:lvl>
    <w:lvl w:ilvl="4" w:tplc="04220019" w:tentative="1">
      <w:start w:val="1"/>
      <w:numFmt w:val="lowerLetter"/>
      <w:lvlText w:val="%5."/>
      <w:lvlJc w:val="left"/>
      <w:pPr>
        <w:ind w:left="3948" w:hanging="360"/>
      </w:pPr>
    </w:lvl>
    <w:lvl w:ilvl="5" w:tplc="0422001B" w:tentative="1">
      <w:start w:val="1"/>
      <w:numFmt w:val="lowerRoman"/>
      <w:lvlText w:val="%6."/>
      <w:lvlJc w:val="right"/>
      <w:pPr>
        <w:ind w:left="4668" w:hanging="180"/>
      </w:pPr>
    </w:lvl>
    <w:lvl w:ilvl="6" w:tplc="0422000F" w:tentative="1">
      <w:start w:val="1"/>
      <w:numFmt w:val="decimal"/>
      <w:lvlText w:val="%7."/>
      <w:lvlJc w:val="left"/>
      <w:pPr>
        <w:ind w:left="5388" w:hanging="360"/>
      </w:pPr>
    </w:lvl>
    <w:lvl w:ilvl="7" w:tplc="04220019" w:tentative="1">
      <w:start w:val="1"/>
      <w:numFmt w:val="lowerLetter"/>
      <w:lvlText w:val="%8."/>
      <w:lvlJc w:val="left"/>
      <w:pPr>
        <w:ind w:left="6108" w:hanging="360"/>
      </w:pPr>
    </w:lvl>
    <w:lvl w:ilvl="8" w:tplc="0422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7" w15:restartNumberingAfterBreak="0">
    <w:nsid w:val="2E790B94"/>
    <w:multiLevelType w:val="hybridMultilevel"/>
    <w:tmpl w:val="6ABE69A6"/>
    <w:lvl w:ilvl="0" w:tplc="C682EB3E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788" w:hanging="360"/>
      </w:pPr>
    </w:lvl>
    <w:lvl w:ilvl="2" w:tplc="0422001B" w:tentative="1">
      <w:start w:val="1"/>
      <w:numFmt w:val="lowerRoman"/>
      <w:lvlText w:val="%3."/>
      <w:lvlJc w:val="right"/>
      <w:pPr>
        <w:ind w:left="2508" w:hanging="180"/>
      </w:pPr>
    </w:lvl>
    <w:lvl w:ilvl="3" w:tplc="0422000F" w:tentative="1">
      <w:start w:val="1"/>
      <w:numFmt w:val="decimal"/>
      <w:lvlText w:val="%4."/>
      <w:lvlJc w:val="left"/>
      <w:pPr>
        <w:ind w:left="3228" w:hanging="360"/>
      </w:pPr>
    </w:lvl>
    <w:lvl w:ilvl="4" w:tplc="04220019" w:tentative="1">
      <w:start w:val="1"/>
      <w:numFmt w:val="lowerLetter"/>
      <w:lvlText w:val="%5."/>
      <w:lvlJc w:val="left"/>
      <w:pPr>
        <w:ind w:left="3948" w:hanging="360"/>
      </w:pPr>
    </w:lvl>
    <w:lvl w:ilvl="5" w:tplc="0422001B" w:tentative="1">
      <w:start w:val="1"/>
      <w:numFmt w:val="lowerRoman"/>
      <w:lvlText w:val="%6."/>
      <w:lvlJc w:val="right"/>
      <w:pPr>
        <w:ind w:left="4668" w:hanging="180"/>
      </w:pPr>
    </w:lvl>
    <w:lvl w:ilvl="6" w:tplc="0422000F" w:tentative="1">
      <w:start w:val="1"/>
      <w:numFmt w:val="decimal"/>
      <w:lvlText w:val="%7."/>
      <w:lvlJc w:val="left"/>
      <w:pPr>
        <w:ind w:left="5388" w:hanging="360"/>
      </w:pPr>
    </w:lvl>
    <w:lvl w:ilvl="7" w:tplc="04220019" w:tentative="1">
      <w:start w:val="1"/>
      <w:numFmt w:val="lowerLetter"/>
      <w:lvlText w:val="%8."/>
      <w:lvlJc w:val="left"/>
      <w:pPr>
        <w:ind w:left="6108" w:hanging="360"/>
      </w:pPr>
    </w:lvl>
    <w:lvl w:ilvl="8" w:tplc="0422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8" w15:restartNumberingAfterBreak="0">
    <w:nsid w:val="2EE412D4"/>
    <w:multiLevelType w:val="hybridMultilevel"/>
    <w:tmpl w:val="19229512"/>
    <w:lvl w:ilvl="0" w:tplc="F06CFA04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647" w:hanging="360"/>
      </w:pPr>
    </w:lvl>
    <w:lvl w:ilvl="2" w:tplc="0422001B" w:tentative="1">
      <w:start w:val="1"/>
      <w:numFmt w:val="lowerRoman"/>
      <w:lvlText w:val="%3."/>
      <w:lvlJc w:val="right"/>
      <w:pPr>
        <w:ind w:left="2367" w:hanging="180"/>
      </w:pPr>
    </w:lvl>
    <w:lvl w:ilvl="3" w:tplc="0422000F" w:tentative="1">
      <w:start w:val="1"/>
      <w:numFmt w:val="decimal"/>
      <w:lvlText w:val="%4."/>
      <w:lvlJc w:val="left"/>
      <w:pPr>
        <w:ind w:left="3087" w:hanging="360"/>
      </w:pPr>
    </w:lvl>
    <w:lvl w:ilvl="4" w:tplc="04220019" w:tentative="1">
      <w:start w:val="1"/>
      <w:numFmt w:val="lowerLetter"/>
      <w:lvlText w:val="%5."/>
      <w:lvlJc w:val="left"/>
      <w:pPr>
        <w:ind w:left="3807" w:hanging="360"/>
      </w:pPr>
    </w:lvl>
    <w:lvl w:ilvl="5" w:tplc="0422001B" w:tentative="1">
      <w:start w:val="1"/>
      <w:numFmt w:val="lowerRoman"/>
      <w:lvlText w:val="%6."/>
      <w:lvlJc w:val="right"/>
      <w:pPr>
        <w:ind w:left="4527" w:hanging="180"/>
      </w:pPr>
    </w:lvl>
    <w:lvl w:ilvl="6" w:tplc="0422000F" w:tentative="1">
      <w:start w:val="1"/>
      <w:numFmt w:val="decimal"/>
      <w:lvlText w:val="%7."/>
      <w:lvlJc w:val="left"/>
      <w:pPr>
        <w:ind w:left="5247" w:hanging="360"/>
      </w:pPr>
    </w:lvl>
    <w:lvl w:ilvl="7" w:tplc="04220019" w:tentative="1">
      <w:start w:val="1"/>
      <w:numFmt w:val="lowerLetter"/>
      <w:lvlText w:val="%8."/>
      <w:lvlJc w:val="left"/>
      <w:pPr>
        <w:ind w:left="5967" w:hanging="360"/>
      </w:pPr>
    </w:lvl>
    <w:lvl w:ilvl="8" w:tplc="0422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9" w15:restartNumberingAfterBreak="0">
    <w:nsid w:val="30EC0E02"/>
    <w:multiLevelType w:val="hybridMultilevel"/>
    <w:tmpl w:val="E806C4E8"/>
    <w:lvl w:ilvl="0" w:tplc="758AA008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788" w:hanging="360"/>
      </w:pPr>
    </w:lvl>
    <w:lvl w:ilvl="2" w:tplc="0422001B" w:tentative="1">
      <w:start w:val="1"/>
      <w:numFmt w:val="lowerRoman"/>
      <w:lvlText w:val="%3."/>
      <w:lvlJc w:val="right"/>
      <w:pPr>
        <w:ind w:left="2508" w:hanging="180"/>
      </w:pPr>
    </w:lvl>
    <w:lvl w:ilvl="3" w:tplc="0422000F" w:tentative="1">
      <w:start w:val="1"/>
      <w:numFmt w:val="decimal"/>
      <w:lvlText w:val="%4."/>
      <w:lvlJc w:val="left"/>
      <w:pPr>
        <w:ind w:left="3228" w:hanging="360"/>
      </w:pPr>
    </w:lvl>
    <w:lvl w:ilvl="4" w:tplc="04220019" w:tentative="1">
      <w:start w:val="1"/>
      <w:numFmt w:val="lowerLetter"/>
      <w:lvlText w:val="%5."/>
      <w:lvlJc w:val="left"/>
      <w:pPr>
        <w:ind w:left="3948" w:hanging="360"/>
      </w:pPr>
    </w:lvl>
    <w:lvl w:ilvl="5" w:tplc="0422001B" w:tentative="1">
      <w:start w:val="1"/>
      <w:numFmt w:val="lowerRoman"/>
      <w:lvlText w:val="%6."/>
      <w:lvlJc w:val="right"/>
      <w:pPr>
        <w:ind w:left="4668" w:hanging="180"/>
      </w:pPr>
    </w:lvl>
    <w:lvl w:ilvl="6" w:tplc="0422000F" w:tentative="1">
      <w:start w:val="1"/>
      <w:numFmt w:val="decimal"/>
      <w:lvlText w:val="%7."/>
      <w:lvlJc w:val="left"/>
      <w:pPr>
        <w:ind w:left="5388" w:hanging="360"/>
      </w:pPr>
    </w:lvl>
    <w:lvl w:ilvl="7" w:tplc="04220019" w:tentative="1">
      <w:start w:val="1"/>
      <w:numFmt w:val="lowerLetter"/>
      <w:lvlText w:val="%8."/>
      <w:lvlJc w:val="left"/>
      <w:pPr>
        <w:ind w:left="6108" w:hanging="360"/>
      </w:pPr>
    </w:lvl>
    <w:lvl w:ilvl="8" w:tplc="0422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0" w15:restartNumberingAfterBreak="0">
    <w:nsid w:val="31610522"/>
    <w:multiLevelType w:val="hybridMultilevel"/>
    <w:tmpl w:val="31E0C066"/>
    <w:lvl w:ilvl="0" w:tplc="9A342FEE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788" w:hanging="360"/>
      </w:pPr>
    </w:lvl>
    <w:lvl w:ilvl="2" w:tplc="0422001B" w:tentative="1">
      <w:start w:val="1"/>
      <w:numFmt w:val="lowerRoman"/>
      <w:lvlText w:val="%3."/>
      <w:lvlJc w:val="right"/>
      <w:pPr>
        <w:ind w:left="2508" w:hanging="180"/>
      </w:pPr>
    </w:lvl>
    <w:lvl w:ilvl="3" w:tplc="0422000F" w:tentative="1">
      <w:start w:val="1"/>
      <w:numFmt w:val="decimal"/>
      <w:lvlText w:val="%4."/>
      <w:lvlJc w:val="left"/>
      <w:pPr>
        <w:ind w:left="3228" w:hanging="360"/>
      </w:pPr>
    </w:lvl>
    <w:lvl w:ilvl="4" w:tplc="04220019" w:tentative="1">
      <w:start w:val="1"/>
      <w:numFmt w:val="lowerLetter"/>
      <w:lvlText w:val="%5."/>
      <w:lvlJc w:val="left"/>
      <w:pPr>
        <w:ind w:left="3948" w:hanging="360"/>
      </w:pPr>
    </w:lvl>
    <w:lvl w:ilvl="5" w:tplc="0422001B" w:tentative="1">
      <w:start w:val="1"/>
      <w:numFmt w:val="lowerRoman"/>
      <w:lvlText w:val="%6."/>
      <w:lvlJc w:val="right"/>
      <w:pPr>
        <w:ind w:left="4668" w:hanging="180"/>
      </w:pPr>
    </w:lvl>
    <w:lvl w:ilvl="6" w:tplc="0422000F" w:tentative="1">
      <w:start w:val="1"/>
      <w:numFmt w:val="decimal"/>
      <w:lvlText w:val="%7."/>
      <w:lvlJc w:val="left"/>
      <w:pPr>
        <w:ind w:left="5388" w:hanging="360"/>
      </w:pPr>
    </w:lvl>
    <w:lvl w:ilvl="7" w:tplc="04220019" w:tentative="1">
      <w:start w:val="1"/>
      <w:numFmt w:val="lowerLetter"/>
      <w:lvlText w:val="%8."/>
      <w:lvlJc w:val="left"/>
      <w:pPr>
        <w:ind w:left="6108" w:hanging="360"/>
      </w:pPr>
    </w:lvl>
    <w:lvl w:ilvl="8" w:tplc="0422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1" w15:restartNumberingAfterBreak="0">
    <w:nsid w:val="33323A2F"/>
    <w:multiLevelType w:val="hybridMultilevel"/>
    <w:tmpl w:val="C984848A"/>
    <w:lvl w:ilvl="0" w:tplc="06762084">
      <w:start w:val="2"/>
      <w:numFmt w:val="decimal"/>
      <w:lvlText w:val="%1."/>
      <w:lvlJc w:val="left"/>
      <w:pPr>
        <w:ind w:left="64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1" w:tplc="C20490BE">
      <w:start w:val="1"/>
      <w:numFmt w:val="lowerLetter"/>
      <w:lvlText w:val="%2"/>
      <w:lvlJc w:val="left"/>
      <w:pPr>
        <w:ind w:left="144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2" w:tplc="49861FF0">
      <w:start w:val="1"/>
      <w:numFmt w:val="lowerRoman"/>
      <w:lvlText w:val="%3"/>
      <w:lvlJc w:val="left"/>
      <w:pPr>
        <w:ind w:left="216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3" w:tplc="A2A29B7C">
      <w:start w:val="1"/>
      <w:numFmt w:val="decimal"/>
      <w:lvlText w:val="%4"/>
      <w:lvlJc w:val="left"/>
      <w:pPr>
        <w:ind w:left="288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4" w:tplc="676C357E">
      <w:start w:val="1"/>
      <w:numFmt w:val="lowerLetter"/>
      <w:lvlText w:val="%5"/>
      <w:lvlJc w:val="left"/>
      <w:pPr>
        <w:ind w:left="360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5" w:tplc="80943CA6">
      <w:start w:val="1"/>
      <w:numFmt w:val="lowerRoman"/>
      <w:lvlText w:val="%6"/>
      <w:lvlJc w:val="left"/>
      <w:pPr>
        <w:ind w:left="432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6" w:tplc="24309258">
      <w:start w:val="1"/>
      <w:numFmt w:val="decimal"/>
      <w:lvlText w:val="%7"/>
      <w:lvlJc w:val="left"/>
      <w:pPr>
        <w:ind w:left="504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7" w:tplc="A73E909C">
      <w:start w:val="1"/>
      <w:numFmt w:val="lowerLetter"/>
      <w:lvlText w:val="%8"/>
      <w:lvlJc w:val="left"/>
      <w:pPr>
        <w:ind w:left="576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8" w:tplc="15BE60AE">
      <w:start w:val="1"/>
      <w:numFmt w:val="lowerRoman"/>
      <w:lvlText w:val="%9"/>
      <w:lvlJc w:val="left"/>
      <w:pPr>
        <w:ind w:left="648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2" w15:restartNumberingAfterBreak="0">
    <w:nsid w:val="40263B38"/>
    <w:multiLevelType w:val="hybridMultilevel"/>
    <w:tmpl w:val="D910ECB6"/>
    <w:lvl w:ilvl="0" w:tplc="C9704D60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788" w:hanging="360"/>
      </w:pPr>
    </w:lvl>
    <w:lvl w:ilvl="2" w:tplc="0422001B" w:tentative="1">
      <w:start w:val="1"/>
      <w:numFmt w:val="lowerRoman"/>
      <w:lvlText w:val="%3."/>
      <w:lvlJc w:val="right"/>
      <w:pPr>
        <w:ind w:left="2508" w:hanging="180"/>
      </w:pPr>
    </w:lvl>
    <w:lvl w:ilvl="3" w:tplc="0422000F" w:tentative="1">
      <w:start w:val="1"/>
      <w:numFmt w:val="decimal"/>
      <w:lvlText w:val="%4."/>
      <w:lvlJc w:val="left"/>
      <w:pPr>
        <w:ind w:left="3228" w:hanging="360"/>
      </w:pPr>
    </w:lvl>
    <w:lvl w:ilvl="4" w:tplc="04220019" w:tentative="1">
      <w:start w:val="1"/>
      <w:numFmt w:val="lowerLetter"/>
      <w:lvlText w:val="%5."/>
      <w:lvlJc w:val="left"/>
      <w:pPr>
        <w:ind w:left="3948" w:hanging="360"/>
      </w:pPr>
    </w:lvl>
    <w:lvl w:ilvl="5" w:tplc="0422001B" w:tentative="1">
      <w:start w:val="1"/>
      <w:numFmt w:val="lowerRoman"/>
      <w:lvlText w:val="%6."/>
      <w:lvlJc w:val="right"/>
      <w:pPr>
        <w:ind w:left="4668" w:hanging="180"/>
      </w:pPr>
    </w:lvl>
    <w:lvl w:ilvl="6" w:tplc="0422000F" w:tentative="1">
      <w:start w:val="1"/>
      <w:numFmt w:val="decimal"/>
      <w:lvlText w:val="%7."/>
      <w:lvlJc w:val="left"/>
      <w:pPr>
        <w:ind w:left="5388" w:hanging="360"/>
      </w:pPr>
    </w:lvl>
    <w:lvl w:ilvl="7" w:tplc="04220019" w:tentative="1">
      <w:start w:val="1"/>
      <w:numFmt w:val="lowerLetter"/>
      <w:lvlText w:val="%8."/>
      <w:lvlJc w:val="left"/>
      <w:pPr>
        <w:ind w:left="6108" w:hanging="360"/>
      </w:pPr>
    </w:lvl>
    <w:lvl w:ilvl="8" w:tplc="0422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3" w15:restartNumberingAfterBreak="0">
    <w:nsid w:val="402D3B1B"/>
    <w:multiLevelType w:val="hybridMultilevel"/>
    <w:tmpl w:val="346C7B20"/>
    <w:lvl w:ilvl="0" w:tplc="623067D0">
      <w:start w:val="1"/>
      <w:numFmt w:val="decimal"/>
      <w:lvlText w:val="%1."/>
      <w:lvlJc w:val="left"/>
      <w:pPr>
        <w:ind w:left="1113" w:hanging="405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788" w:hanging="360"/>
      </w:pPr>
    </w:lvl>
    <w:lvl w:ilvl="2" w:tplc="0422001B" w:tentative="1">
      <w:start w:val="1"/>
      <w:numFmt w:val="lowerRoman"/>
      <w:lvlText w:val="%3."/>
      <w:lvlJc w:val="right"/>
      <w:pPr>
        <w:ind w:left="2508" w:hanging="180"/>
      </w:pPr>
    </w:lvl>
    <w:lvl w:ilvl="3" w:tplc="0422000F" w:tentative="1">
      <w:start w:val="1"/>
      <w:numFmt w:val="decimal"/>
      <w:lvlText w:val="%4."/>
      <w:lvlJc w:val="left"/>
      <w:pPr>
        <w:ind w:left="3228" w:hanging="360"/>
      </w:pPr>
    </w:lvl>
    <w:lvl w:ilvl="4" w:tplc="04220019" w:tentative="1">
      <w:start w:val="1"/>
      <w:numFmt w:val="lowerLetter"/>
      <w:lvlText w:val="%5."/>
      <w:lvlJc w:val="left"/>
      <w:pPr>
        <w:ind w:left="3948" w:hanging="360"/>
      </w:pPr>
    </w:lvl>
    <w:lvl w:ilvl="5" w:tplc="0422001B" w:tentative="1">
      <w:start w:val="1"/>
      <w:numFmt w:val="lowerRoman"/>
      <w:lvlText w:val="%6."/>
      <w:lvlJc w:val="right"/>
      <w:pPr>
        <w:ind w:left="4668" w:hanging="180"/>
      </w:pPr>
    </w:lvl>
    <w:lvl w:ilvl="6" w:tplc="0422000F" w:tentative="1">
      <w:start w:val="1"/>
      <w:numFmt w:val="decimal"/>
      <w:lvlText w:val="%7."/>
      <w:lvlJc w:val="left"/>
      <w:pPr>
        <w:ind w:left="5388" w:hanging="360"/>
      </w:pPr>
    </w:lvl>
    <w:lvl w:ilvl="7" w:tplc="04220019" w:tentative="1">
      <w:start w:val="1"/>
      <w:numFmt w:val="lowerLetter"/>
      <w:lvlText w:val="%8."/>
      <w:lvlJc w:val="left"/>
      <w:pPr>
        <w:ind w:left="6108" w:hanging="360"/>
      </w:pPr>
    </w:lvl>
    <w:lvl w:ilvl="8" w:tplc="0422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4" w15:restartNumberingAfterBreak="0">
    <w:nsid w:val="424462DE"/>
    <w:multiLevelType w:val="hybridMultilevel"/>
    <w:tmpl w:val="8FB0EA3C"/>
    <w:lvl w:ilvl="0" w:tplc="7EEEED92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788" w:hanging="360"/>
      </w:pPr>
    </w:lvl>
    <w:lvl w:ilvl="2" w:tplc="0422001B" w:tentative="1">
      <w:start w:val="1"/>
      <w:numFmt w:val="lowerRoman"/>
      <w:lvlText w:val="%3."/>
      <w:lvlJc w:val="right"/>
      <w:pPr>
        <w:ind w:left="2508" w:hanging="180"/>
      </w:pPr>
    </w:lvl>
    <w:lvl w:ilvl="3" w:tplc="0422000F" w:tentative="1">
      <w:start w:val="1"/>
      <w:numFmt w:val="decimal"/>
      <w:lvlText w:val="%4."/>
      <w:lvlJc w:val="left"/>
      <w:pPr>
        <w:ind w:left="3228" w:hanging="360"/>
      </w:pPr>
    </w:lvl>
    <w:lvl w:ilvl="4" w:tplc="04220019" w:tentative="1">
      <w:start w:val="1"/>
      <w:numFmt w:val="lowerLetter"/>
      <w:lvlText w:val="%5."/>
      <w:lvlJc w:val="left"/>
      <w:pPr>
        <w:ind w:left="3948" w:hanging="360"/>
      </w:pPr>
    </w:lvl>
    <w:lvl w:ilvl="5" w:tplc="0422001B" w:tentative="1">
      <w:start w:val="1"/>
      <w:numFmt w:val="lowerRoman"/>
      <w:lvlText w:val="%6."/>
      <w:lvlJc w:val="right"/>
      <w:pPr>
        <w:ind w:left="4668" w:hanging="180"/>
      </w:pPr>
    </w:lvl>
    <w:lvl w:ilvl="6" w:tplc="0422000F" w:tentative="1">
      <w:start w:val="1"/>
      <w:numFmt w:val="decimal"/>
      <w:lvlText w:val="%7."/>
      <w:lvlJc w:val="left"/>
      <w:pPr>
        <w:ind w:left="5388" w:hanging="360"/>
      </w:pPr>
    </w:lvl>
    <w:lvl w:ilvl="7" w:tplc="04220019" w:tentative="1">
      <w:start w:val="1"/>
      <w:numFmt w:val="lowerLetter"/>
      <w:lvlText w:val="%8."/>
      <w:lvlJc w:val="left"/>
      <w:pPr>
        <w:ind w:left="6108" w:hanging="360"/>
      </w:pPr>
    </w:lvl>
    <w:lvl w:ilvl="8" w:tplc="0422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5" w15:restartNumberingAfterBreak="0">
    <w:nsid w:val="446B053B"/>
    <w:multiLevelType w:val="hybridMultilevel"/>
    <w:tmpl w:val="E806C4E8"/>
    <w:lvl w:ilvl="0" w:tplc="758AA008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788" w:hanging="360"/>
      </w:pPr>
    </w:lvl>
    <w:lvl w:ilvl="2" w:tplc="0422001B" w:tentative="1">
      <w:start w:val="1"/>
      <w:numFmt w:val="lowerRoman"/>
      <w:lvlText w:val="%3."/>
      <w:lvlJc w:val="right"/>
      <w:pPr>
        <w:ind w:left="2508" w:hanging="180"/>
      </w:pPr>
    </w:lvl>
    <w:lvl w:ilvl="3" w:tplc="0422000F" w:tentative="1">
      <w:start w:val="1"/>
      <w:numFmt w:val="decimal"/>
      <w:lvlText w:val="%4."/>
      <w:lvlJc w:val="left"/>
      <w:pPr>
        <w:ind w:left="3228" w:hanging="360"/>
      </w:pPr>
    </w:lvl>
    <w:lvl w:ilvl="4" w:tplc="04220019" w:tentative="1">
      <w:start w:val="1"/>
      <w:numFmt w:val="lowerLetter"/>
      <w:lvlText w:val="%5."/>
      <w:lvlJc w:val="left"/>
      <w:pPr>
        <w:ind w:left="3948" w:hanging="360"/>
      </w:pPr>
    </w:lvl>
    <w:lvl w:ilvl="5" w:tplc="0422001B" w:tentative="1">
      <w:start w:val="1"/>
      <w:numFmt w:val="lowerRoman"/>
      <w:lvlText w:val="%6."/>
      <w:lvlJc w:val="right"/>
      <w:pPr>
        <w:ind w:left="4668" w:hanging="180"/>
      </w:pPr>
    </w:lvl>
    <w:lvl w:ilvl="6" w:tplc="0422000F" w:tentative="1">
      <w:start w:val="1"/>
      <w:numFmt w:val="decimal"/>
      <w:lvlText w:val="%7."/>
      <w:lvlJc w:val="left"/>
      <w:pPr>
        <w:ind w:left="5388" w:hanging="360"/>
      </w:pPr>
    </w:lvl>
    <w:lvl w:ilvl="7" w:tplc="04220019" w:tentative="1">
      <w:start w:val="1"/>
      <w:numFmt w:val="lowerLetter"/>
      <w:lvlText w:val="%8."/>
      <w:lvlJc w:val="left"/>
      <w:pPr>
        <w:ind w:left="6108" w:hanging="360"/>
      </w:pPr>
    </w:lvl>
    <w:lvl w:ilvl="8" w:tplc="0422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6" w15:restartNumberingAfterBreak="0">
    <w:nsid w:val="55C644A6"/>
    <w:multiLevelType w:val="hybridMultilevel"/>
    <w:tmpl w:val="8FB0EA3C"/>
    <w:lvl w:ilvl="0" w:tplc="7EEEED92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788" w:hanging="360"/>
      </w:pPr>
    </w:lvl>
    <w:lvl w:ilvl="2" w:tplc="0422001B" w:tentative="1">
      <w:start w:val="1"/>
      <w:numFmt w:val="lowerRoman"/>
      <w:lvlText w:val="%3."/>
      <w:lvlJc w:val="right"/>
      <w:pPr>
        <w:ind w:left="2508" w:hanging="180"/>
      </w:pPr>
    </w:lvl>
    <w:lvl w:ilvl="3" w:tplc="0422000F" w:tentative="1">
      <w:start w:val="1"/>
      <w:numFmt w:val="decimal"/>
      <w:lvlText w:val="%4."/>
      <w:lvlJc w:val="left"/>
      <w:pPr>
        <w:ind w:left="3228" w:hanging="360"/>
      </w:pPr>
    </w:lvl>
    <w:lvl w:ilvl="4" w:tplc="04220019" w:tentative="1">
      <w:start w:val="1"/>
      <w:numFmt w:val="lowerLetter"/>
      <w:lvlText w:val="%5."/>
      <w:lvlJc w:val="left"/>
      <w:pPr>
        <w:ind w:left="3948" w:hanging="360"/>
      </w:pPr>
    </w:lvl>
    <w:lvl w:ilvl="5" w:tplc="0422001B" w:tentative="1">
      <w:start w:val="1"/>
      <w:numFmt w:val="lowerRoman"/>
      <w:lvlText w:val="%6."/>
      <w:lvlJc w:val="right"/>
      <w:pPr>
        <w:ind w:left="4668" w:hanging="180"/>
      </w:pPr>
    </w:lvl>
    <w:lvl w:ilvl="6" w:tplc="0422000F" w:tentative="1">
      <w:start w:val="1"/>
      <w:numFmt w:val="decimal"/>
      <w:lvlText w:val="%7."/>
      <w:lvlJc w:val="left"/>
      <w:pPr>
        <w:ind w:left="5388" w:hanging="360"/>
      </w:pPr>
    </w:lvl>
    <w:lvl w:ilvl="7" w:tplc="04220019" w:tentative="1">
      <w:start w:val="1"/>
      <w:numFmt w:val="lowerLetter"/>
      <w:lvlText w:val="%8."/>
      <w:lvlJc w:val="left"/>
      <w:pPr>
        <w:ind w:left="6108" w:hanging="360"/>
      </w:pPr>
    </w:lvl>
    <w:lvl w:ilvl="8" w:tplc="0422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7" w15:restartNumberingAfterBreak="0">
    <w:nsid w:val="562F0F54"/>
    <w:multiLevelType w:val="hybridMultilevel"/>
    <w:tmpl w:val="8FB0EA3C"/>
    <w:lvl w:ilvl="0" w:tplc="7EEEED92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788" w:hanging="360"/>
      </w:pPr>
    </w:lvl>
    <w:lvl w:ilvl="2" w:tplc="0422001B" w:tentative="1">
      <w:start w:val="1"/>
      <w:numFmt w:val="lowerRoman"/>
      <w:lvlText w:val="%3."/>
      <w:lvlJc w:val="right"/>
      <w:pPr>
        <w:ind w:left="2508" w:hanging="180"/>
      </w:pPr>
    </w:lvl>
    <w:lvl w:ilvl="3" w:tplc="0422000F" w:tentative="1">
      <w:start w:val="1"/>
      <w:numFmt w:val="decimal"/>
      <w:lvlText w:val="%4."/>
      <w:lvlJc w:val="left"/>
      <w:pPr>
        <w:ind w:left="3228" w:hanging="360"/>
      </w:pPr>
    </w:lvl>
    <w:lvl w:ilvl="4" w:tplc="04220019" w:tentative="1">
      <w:start w:val="1"/>
      <w:numFmt w:val="lowerLetter"/>
      <w:lvlText w:val="%5."/>
      <w:lvlJc w:val="left"/>
      <w:pPr>
        <w:ind w:left="3948" w:hanging="360"/>
      </w:pPr>
    </w:lvl>
    <w:lvl w:ilvl="5" w:tplc="0422001B" w:tentative="1">
      <w:start w:val="1"/>
      <w:numFmt w:val="lowerRoman"/>
      <w:lvlText w:val="%6."/>
      <w:lvlJc w:val="right"/>
      <w:pPr>
        <w:ind w:left="4668" w:hanging="180"/>
      </w:pPr>
    </w:lvl>
    <w:lvl w:ilvl="6" w:tplc="0422000F" w:tentative="1">
      <w:start w:val="1"/>
      <w:numFmt w:val="decimal"/>
      <w:lvlText w:val="%7."/>
      <w:lvlJc w:val="left"/>
      <w:pPr>
        <w:ind w:left="5388" w:hanging="360"/>
      </w:pPr>
    </w:lvl>
    <w:lvl w:ilvl="7" w:tplc="04220019" w:tentative="1">
      <w:start w:val="1"/>
      <w:numFmt w:val="lowerLetter"/>
      <w:lvlText w:val="%8."/>
      <w:lvlJc w:val="left"/>
      <w:pPr>
        <w:ind w:left="6108" w:hanging="360"/>
      </w:pPr>
    </w:lvl>
    <w:lvl w:ilvl="8" w:tplc="0422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8" w15:restartNumberingAfterBreak="0">
    <w:nsid w:val="5758138D"/>
    <w:multiLevelType w:val="hybridMultilevel"/>
    <w:tmpl w:val="8FB0EA3C"/>
    <w:lvl w:ilvl="0" w:tplc="7EEEED92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788" w:hanging="360"/>
      </w:pPr>
    </w:lvl>
    <w:lvl w:ilvl="2" w:tplc="0422001B" w:tentative="1">
      <w:start w:val="1"/>
      <w:numFmt w:val="lowerRoman"/>
      <w:lvlText w:val="%3."/>
      <w:lvlJc w:val="right"/>
      <w:pPr>
        <w:ind w:left="2508" w:hanging="180"/>
      </w:pPr>
    </w:lvl>
    <w:lvl w:ilvl="3" w:tplc="0422000F" w:tentative="1">
      <w:start w:val="1"/>
      <w:numFmt w:val="decimal"/>
      <w:lvlText w:val="%4."/>
      <w:lvlJc w:val="left"/>
      <w:pPr>
        <w:ind w:left="3228" w:hanging="360"/>
      </w:pPr>
    </w:lvl>
    <w:lvl w:ilvl="4" w:tplc="04220019" w:tentative="1">
      <w:start w:val="1"/>
      <w:numFmt w:val="lowerLetter"/>
      <w:lvlText w:val="%5."/>
      <w:lvlJc w:val="left"/>
      <w:pPr>
        <w:ind w:left="3948" w:hanging="360"/>
      </w:pPr>
    </w:lvl>
    <w:lvl w:ilvl="5" w:tplc="0422001B" w:tentative="1">
      <w:start w:val="1"/>
      <w:numFmt w:val="lowerRoman"/>
      <w:lvlText w:val="%6."/>
      <w:lvlJc w:val="right"/>
      <w:pPr>
        <w:ind w:left="4668" w:hanging="180"/>
      </w:pPr>
    </w:lvl>
    <w:lvl w:ilvl="6" w:tplc="0422000F" w:tentative="1">
      <w:start w:val="1"/>
      <w:numFmt w:val="decimal"/>
      <w:lvlText w:val="%7."/>
      <w:lvlJc w:val="left"/>
      <w:pPr>
        <w:ind w:left="5388" w:hanging="360"/>
      </w:pPr>
    </w:lvl>
    <w:lvl w:ilvl="7" w:tplc="04220019" w:tentative="1">
      <w:start w:val="1"/>
      <w:numFmt w:val="lowerLetter"/>
      <w:lvlText w:val="%8."/>
      <w:lvlJc w:val="left"/>
      <w:pPr>
        <w:ind w:left="6108" w:hanging="360"/>
      </w:pPr>
    </w:lvl>
    <w:lvl w:ilvl="8" w:tplc="0422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9" w15:restartNumberingAfterBreak="0">
    <w:nsid w:val="64B4214C"/>
    <w:multiLevelType w:val="hybridMultilevel"/>
    <w:tmpl w:val="0D5E4BC4"/>
    <w:lvl w:ilvl="0" w:tplc="8292B450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647" w:hanging="360"/>
      </w:pPr>
    </w:lvl>
    <w:lvl w:ilvl="2" w:tplc="0422001B" w:tentative="1">
      <w:start w:val="1"/>
      <w:numFmt w:val="lowerRoman"/>
      <w:lvlText w:val="%3."/>
      <w:lvlJc w:val="right"/>
      <w:pPr>
        <w:ind w:left="2367" w:hanging="180"/>
      </w:pPr>
    </w:lvl>
    <w:lvl w:ilvl="3" w:tplc="0422000F" w:tentative="1">
      <w:start w:val="1"/>
      <w:numFmt w:val="decimal"/>
      <w:lvlText w:val="%4."/>
      <w:lvlJc w:val="left"/>
      <w:pPr>
        <w:ind w:left="3087" w:hanging="360"/>
      </w:pPr>
    </w:lvl>
    <w:lvl w:ilvl="4" w:tplc="04220019" w:tentative="1">
      <w:start w:val="1"/>
      <w:numFmt w:val="lowerLetter"/>
      <w:lvlText w:val="%5."/>
      <w:lvlJc w:val="left"/>
      <w:pPr>
        <w:ind w:left="3807" w:hanging="360"/>
      </w:pPr>
    </w:lvl>
    <w:lvl w:ilvl="5" w:tplc="0422001B" w:tentative="1">
      <w:start w:val="1"/>
      <w:numFmt w:val="lowerRoman"/>
      <w:lvlText w:val="%6."/>
      <w:lvlJc w:val="right"/>
      <w:pPr>
        <w:ind w:left="4527" w:hanging="180"/>
      </w:pPr>
    </w:lvl>
    <w:lvl w:ilvl="6" w:tplc="0422000F" w:tentative="1">
      <w:start w:val="1"/>
      <w:numFmt w:val="decimal"/>
      <w:lvlText w:val="%7."/>
      <w:lvlJc w:val="left"/>
      <w:pPr>
        <w:ind w:left="5247" w:hanging="360"/>
      </w:pPr>
    </w:lvl>
    <w:lvl w:ilvl="7" w:tplc="04220019" w:tentative="1">
      <w:start w:val="1"/>
      <w:numFmt w:val="lowerLetter"/>
      <w:lvlText w:val="%8."/>
      <w:lvlJc w:val="left"/>
      <w:pPr>
        <w:ind w:left="5967" w:hanging="360"/>
      </w:pPr>
    </w:lvl>
    <w:lvl w:ilvl="8" w:tplc="0422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30" w15:restartNumberingAfterBreak="0">
    <w:nsid w:val="64ED3303"/>
    <w:multiLevelType w:val="hybridMultilevel"/>
    <w:tmpl w:val="8FB0EA3C"/>
    <w:lvl w:ilvl="0" w:tplc="7EEEED92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788" w:hanging="360"/>
      </w:pPr>
    </w:lvl>
    <w:lvl w:ilvl="2" w:tplc="0422001B" w:tentative="1">
      <w:start w:val="1"/>
      <w:numFmt w:val="lowerRoman"/>
      <w:lvlText w:val="%3."/>
      <w:lvlJc w:val="right"/>
      <w:pPr>
        <w:ind w:left="2508" w:hanging="180"/>
      </w:pPr>
    </w:lvl>
    <w:lvl w:ilvl="3" w:tplc="0422000F" w:tentative="1">
      <w:start w:val="1"/>
      <w:numFmt w:val="decimal"/>
      <w:lvlText w:val="%4."/>
      <w:lvlJc w:val="left"/>
      <w:pPr>
        <w:ind w:left="3228" w:hanging="360"/>
      </w:pPr>
    </w:lvl>
    <w:lvl w:ilvl="4" w:tplc="04220019" w:tentative="1">
      <w:start w:val="1"/>
      <w:numFmt w:val="lowerLetter"/>
      <w:lvlText w:val="%5."/>
      <w:lvlJc w:val="left"/>
      <w:pPr>
        <w:ind w:left="3948" w:hanging="360"/>
      </w:pPr>
    </w:lvl>
    <w:lvl w:ilvl="5" w:tplc="0422001B" w:tentative="1">
      <w:start w:val="1"/>
      <w:numFmt w:val="lowerRoman"/>
      <w:lvlText w:val="%6."/>
      <w:lvlJc w:val="right"/>
      <w:pPr>
        <w:ind w:left="4668" w:hanging="180"/>
      </w:pPr>
    </w:lvl>
    <w:lvl w:ilvl="6" w:tplc="0422000F" w:tentative="1">
      <w:start w:val="1"/>
      <w:numFmt w:val="decimal"/>
      <w:lvlText w:val="%7."/>
      <w:lvlJc w:val="left"/>
      <w:pPr>
        <w:ind w:left="5388" w:hanging="360"/>
      </w:pPr>
    </w:lvl>
    <w:lvl w:ilvl="7" w:tplc="04220019" w:tentative="1">
      <w:start w:val="1"/>
      <w:numFmt w:val="lowerLetter"/>
      <w:lvlText w:val="%8."/>
      <w:lvlJc w:val="left"/>
      <w:pPr>
        <w:ind w:left="6108" w:hanging="360"/>
      </w:pPr>
    </w:lvl>
    <w:lvl w:ilvl="8" w:tplc="0422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1" w15:restartNumberingAfterBreak="0">
    <w:nsid w:val="66C8608F"/>
    <w:multiLevelType w:val="hybridMultilevel"/>
    <w:tmpl w:val="BAA6F292"/>
    <w:lvl w:ilvl="0" w:tplc="965029CC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647" w:hanging="360"/>
      </w:pPr>
    </w:lvl>
    <w:lvl w:ilvl="2" w:tplc="0422001B" w:tentative="1">
      <w:start w:val="1"/>
      <w:numFmt w:val="lowerRoman"/>
      <w:lvlText w:val="%3."/>
      <w:lvlJc w:val="right"/>
      <w:pPr>
        <w:ind w:left="2367" w:hanging="180"/>
      </w:pPr>
    </w:lvl>
    <w:lvl w:ilvl="3" w:tplc="0422000F" w:tentative="1">
      <w:start w:val="1"/>
      <w:numFmt w:val="decimal"/>
      <w:lvlText w:val="%4."/>
      <w:lvlJc w:val="left"/>
      <w:pPr>
        <w:ind w:left="3087" w:hanging="360"/>
      </w:pPr>
    </w:lvl>
    <w:lvl w:ilvl="4" w:tplc="04220019" w:tentative="1">
      <w:start w:val="1"/>
      <w:numFmt w:val="lowerLetter"/>
      <w:lvlText w:val="%5."/>
      <w:lvlJc w:val="left"/>
      <w:pPr>
        <w:ind w:left="3807" w:hanging="360"/>
      </w:pPr>
    </w:lvl>
    <w:lvl w:ilvl="5" w:tplc="0422001B" w:tentative="1">
      <w:start w:val="1"/>
      <w:numFmt w:val="lowerRoman"/>
      <w:lvlText w:val="%6."/>
      <w:lvlJc w:val="right"/>
      <w:pPr>
        <w:ind w:left="4527" w:hanging="180"/>
      </w:pPr>
    </w:lvl>
    <w:lvl w:ilvl="6" w:tplc="0422000F" w:tentative="1">
      <w:start w:val="1"/>
      <w:numFmt w:val="decimal"/>
      <w:lvlText w:val="%7."/>
      <w:lvlJc w:val="left"/>
      <w:pPr>
        <w:ind w:left="5247" w:hanging="360"/>
      </w:pPr>
    </w:lvl>
    <w:lvl w:ilvl="7" w:tplc="04220019" w:tentative="1">
      <w:start w:val="1"/>
      <w:numFmt w:val="lowerLetter"/>
      <w:lvlText w:val="%8."/>
      <w:lvlJc w:val="left"/>
      <w:pPr>
        <w:ind w:left="5967" w:hanging="360"/>
      </w:pPr>
    </w:lvl>
    <w:lvl w:ilvl="8" w:tplc="0422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32" w15:restartNumberingAfterBreak="0">
    <w:nsid w:val="69007C60"/>
    <w:multiLevelType w:val="hybridMultilevel"/>
    <w:tmpl w:val="9C4EEE6E"/>
    <w:lvl w:ilvl="0" w:tplc="A8E4DEE6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788" w:hanging="360"/>
      </w:pPr>
    </w:lvl>
    <w:lvl w:ilvl="2" w:tplc="0422001B" w:tentative="1">
      <w:start w:val="1"/>
      <w:numFmt w:val="lowerRoman"/>
      <w:lvlText w:val="%3."/>
      <w:lvlJc w:val="right"/>
      <w:pPr>
        <w:ind w:left="2508" w:hanging="180"/>
      </w:pPr>
    </w:lvl>
    <w:lvl w:ilvl="3" w:tplc="0422000F" w:tentative="1">
      <w:start w:val="1"/>
      <w:numFmt w:val="decimal"/>
      <w:lvlText w:val="%4."/>
      <w:lvlJc w:val="left"/>
      <w:pPr>
        <w:ind w:left="3228" w:hanging="360"/>
      </w:pPr>
    </w:lvl>
    <w:lvl w:ilvl="4" w:tplc="04220019" w:tentative="1">
      <w:start w:val="1"/>
      <w:numFmt w:val="lowerLetter"/>
      <w:lvlText w:val="%5."/>
      <w:lvlJc w:val="left"/>
      <w:pPr>
        <w:ind w:left="3948" w:hanging="360"/>
      </w:pPr>
    </w:lvl>
    <w:lvl w:ilvl="5" w:tplc="0422001B" w:tentative="1">
      <w:start w:val="1"/>
      <w:numFmt w:val="lowerRoman"/>
      <w:lvlText w:val="%6."/>
      <w:lvlJc w:val="right"/>
      <w:pPr>
        <w:ind w:left="4668" w:hanging="180"/>
      </w:pPr>
    </w:lvl>
    <w:lvl w:ilvl="6" w:tplc="0422000F" w:tentative="1">
      <w:start w:val="1"/>
      <w:numFmt w:val="decimal"/>
      <w:lvlText w:val="%7."/>
      <w:lvlJc w:val="left"/>
      <w:pPr>
        <w:ind w:left="5388" w:hanging="360"/>
      </w:pPr>
    </w:lvl>
    <w:lvl w:ilvl="7" w:tplc="04220019" w:tentative="1">
      <w:start w:val="1"/>
      <w:numFmt w:val="lowerLetter"/>
      <w:lvlText w:val="%8."/>
      <w:lvlJc w:val="left"/>
      <w:pPr>
        <w:ind w:left="6108" w:hanging="360"/>
      </w:pPr>
    </w:lvl>
    <w:lvl w:ilvl="8" w:tplc="0422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3" w15:restartNumberingAfterBreak="0">
    <w:nsid w:val="6F991B8C"/>
    <w:multiLevelType w:val="hybridMultilevel"/>
    <w:tmpl w:val="05C24112"/>
    <w:lvl w:ilvl="0" w:tplc="FE8030F8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788" w:hanging="360"/>
      </w:pPr>
    </w:lvl>
    <w:lvl w:ilvl="2" w:tplc="0422001B" w:tentative="1">
      <w:start w:val="1"/>
      <w:numFmt w:val="lowerRoman"/>
      <w:lvlText w:val="%3."/>
      <w:lvlJc w:val="right"/>
      <w:pPr>
        <w:ind w:left="2508" w:hanging="180"/>
      </w:pPr>
    </w:lvl>
    <w:lvl w:ilvl="3" w:tplc="0422000F" w:tentative="1">
      <w:start w:val="1"/>
      <w:numFmt w:val="decimal"/>
      <w:lvlText w:val="%4."/>
      <w:lvlJc w:val="left"/>
      <w:pPr>
        <w:ind w:left="3228" w:hanging="360"/>
      </w:pPr>
    </w:lvl>
    <w:lvl w:ilvl="4" w:tplc="04220019" w:tentative="1">
      <w:start w:val="1"/>
      <w:numFmt w:val="lowerLetter"/>
      <w:lvlText w:val="%5."/>
      <w:lvlJc w:val="left"/>
      <w:pPr>
        <w:ind w:left="3948" w:hanging="360"/>
      </w:pPr>
    </w:lvl>
    <w:lvl w:ilvl="5" w:tplc="0422001B" w:tentative="1">
      <w:start w:val="1"/>
      <w:numFmt w:val="lowerRoman"/>
      <w:lvlText w:val="%6."/>
      <w:lvlJc w:val="right"/>
      <w:pPr>
        <w:ind w:left="4668" w:hanging="180"/>
      </w:pPr>
    </w:lvl>
    <w:lvl w:ilvl="6" w:tplc="0422000F" w:tentative="1">
      <w:start w:val="1"/>
      <w:numFmt w:val="decimal"/>
      <w:lvlText w:val="%7."/>
      <w:lvlJc w:val="left"/>
      <w:pPr>
        <w:ind w:left="5388" w:hanging="360"/>
      </w:pPr>
    </w:lvl>
    <w:lvl w:ilvl="7" w:tplc="04220019" w:tentative="1">
      <w:start w:val="1"/>
      <w:numFmt w:val="lowerLetter"/>
      <w:lvlText w:val="%8."/>
      <w:lvlJc w:val="left"/>
      <w:pPr>
        <w:ind w:left="6108" w:hanging="360"/>
      </w:pPr>
    </w:lvl>
    <w:lvl w:ilvl="8" w:tplc="0422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4" w15:restartNumberingAfterBreak="0">
    <w:nsid w:val="79E34C68"/>
    <w:multiLevelType w:val="hybridMultilevel"/>
    <w:tmpl w:val="8FB0EA3C"/>
    <w:lvl w:ilvl="0" w:tplc="7EEEED92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788" w:hanging="360"/>
      </w:pPr>
    </w:lvl>
    <w:lvl w:ilvl="2" w:tplc="0422001B" w:tentative="1">
      <w:start w:val="1"/>
      <w:numFmt w:val="lowerRoman"/>
      <w:lvlText w:val="%3."/>
      <w:lvlJc w:val="right"/>
      <w:pPr>
        <w:ind w:left="2508" w:hanging="180"/>
      </w:pPr>
    </w:lvl>
    <w:lvl w:ilvl="3" w:tplc="0422000F" w:tentative="1">
      <w:start w:val="1"/>
      <w:numFmt w:val="decimal"/>
      <w:lvlText w:val="%4."/>
      <w:lvlJc w:val="left"/>
      <w:pPr>
        <w:ind w:left="3228" w:hanging="360"/>
      </w:pPr>
    </w:lvl>
    <w:lvl w:ilvl="4" w:tplc="04220019" w:tentative="1">
      <w:start w:val="1"/>
      <w:numFmt w:val="lowerLetter"/>
      <w:lvlText w:val="%5."/>
      <w:lvlJc w:val="left"/>
      <w:pPr>
        <w:ind w:left="3948" w:hanging="360"/>
      </w:pPr>
    </w:lvl>
    <w:lvl w:ilvl="5" w:tplc="0422001B" w:tentative="1">
      <w:start w:val="1"/>
      <w:numFmt w:val="lowerRoman"/>
      <w:lvlText w:val="%6."/>
      <w:lvlJc w:val="right"/>
      <w:pPr>
        <w:ind w:left="4668" w:hanging="180"/>
      </w:pPr>
    </w:lvl>
    <w:lvl w:ilvl="6" w:tplc="0422000F" w:tentative="1">
      <w:start w:val="1"/>
      <w:numFmt w:val="decimal"/>
      <w:lvlText w:val="%7."/>
      <w:lvlJc w:val="left"/>
      <w:pPr>
        <w:ind w:left="5388" w:hanging="360"/>
      </w:pPr>
    </w:lvl>
    <w:lvl w:ilvl="7" w:tplc="04220019" w:tentative="1">
      <w:start w:val="1"/>
      <w:numFmt w:val="lowerLetter"/>
      <w:lvlText w:val="%8."/>
      <w:lvlJc w:val="left"/>
      <w:pPr>
        <w:ind w:left="6108" w:hanging="360"/>
      </w:pPr>
    </w:lvl>
    <w:lvl w:ilvl="8" w:tplc="0422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5" w15:restartNumberingAfterBreak="0">
    <w:nsid w:val="7A530957"/>
    <w:multiLevelType w:val="hybridMultilevel"/>
    <w:tmpl w:val="8FB0EA3C"/>
    <w:lvl w:ilvl="0" w:tplc="7EEEED92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788" w:hanging="360"/>
      </w:pPr>
    </w:lvl>
    <w:lvl w:ilvl="2" w:tplc="0422001B" w:tentative="1">
      <w:start w:val="1"/>
      <w:numFmt w:val="lowerRoman"/>
      <w:lvlText w:val="%3."/>
      <w:lvlJc w:val="right"/>
      <w:pPr>
        <w:ind w:left="2508" w:hanging="180"/>
      </w:pPr>
    </w:lvl>
    <w:lvl w:ilvl="3" w:tplc="0422000F" w:tentative="1">
      <w:start w:val="1"/>
      <w:numFmt w:val="decimal"/>
      <w:lvlText w:val="%4."/>
      <w:lvlJc w:val="left"/>
      <w:pPr>
        <w:ind w:left="3228" w:hanging="360"/>
      </w:pPr>
    </w:lvl>
    <w:lvl w:ilvl="4" w:tplc="04220019" w:tentative="1">
      <w:start w:val="1"/>
      <w:numFmt w:val="lowerLetter"/>
      <w:lvlText w:val="%5."/>
      <w:lvlJc w:val="left"/>
      <w:pPr>
        <w:ind w:left="3948" w:hanging="360"/>
      </w:pPr>
    </w:lvl>
    <w:lvl w:ilvl="5" w:tplc="0422001B" w:tentative="1">
      <w:start w:val="1"/>
      <w:numFmt w:val="lowerRoman"/>
      <w:lvlText w:val="%6."/>
      <w:lvlJc w:val="right"/>
      <w:pPr>
        <w:ind w:left="4668" w:hanging="180"/>
      </w:pPr>
    </w:lvl>
    <w:lvl w:ilvl="6" w:tplc="0422000F" w:tentative="1">
      <w:start w:val="1"/>
      <w:numFmt w:val="decimal"/>
      <w:lvlText w:val="%7."/>
      <w:lvlJc w:val="left"/>
      <w:pPr>
        <w:ind w:left="5388" w:hanging="360"/>
      </w:pPr>
    </w:lvl>
    <w:lvl w:ilvl="7" w:tplc="04220019" w:tentative="1">
      <w:start w:val="1"/>
      <w:numFmt w:val="lowerLetter"/>
      <w:lvlText w:val="%8."/>
      <w:lvlJc w:val="left"/>
      <w:pPr>
        <w:ind w:left="6108" w:hanging="360"/>
      </w:pPr>
    </w:lvl>
    <w:lvl w:ilvl="8" w:tplc="0422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6" w15:restartNumberingAfterBreak="0">
    <w:nsid w:val="7C656F79"/>
    <w:multiLevelType w:val="hybridMultilevel"/>
    <w:tmpl w:val="B2FE6AFE"/>
    <w:lvl w:ilvl="0" w:tplc="8D5C873C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788" w:hanging="360"/>
      </w:pPr>
    </w:lvl>
    <w:lvl w:ilvl="2" w:tplc="0422001B" w:tentative="1">
      <w:start w:val="1"/>
      <w:numFmt w:val="lowerRoman"/>
      <w:lvlText w:val="%3."/>
      <w:lvlJc w:val="right"/>
      <w:pPr>
        <w:ind w:left="2508" w:hanging="180"/>
      </w:pPr>
    </w:lvl>
    <w:lvl w:ilvl="3" w:tplc="0422000F" w:tentative="1">
      <w:start w:val="1"/>
      <w:numFmt w:val="decimal"/>
      <w:lvlText w:val="%4."/>
      <w:lvlJc w:val="left"/>
      <w:pPr>
        <w:ind w:left="3228" w:hanging="360"/>
      </w:pPr>
    </w:lvl>
    <w:lvl w:ilvl="4" w:tplc="04220019" w:tentative="1">
      <w:start w:val="1"/>
      <w:numFmt w:val="lowerLetter"/>
      <w:lvlText w:val="%5."/>
      <w:lvlJc w:val="left"/>
      <w:pPr>
        <w:ind w:left="3948" w:hanging="360"/>
      </w:pPr>
    </w:lvl>
    <w:lvl w:ilvl="5" w:tplc="0422001B" w:tentative="1">
      <w:start w:val="1"/>
      <w:numFmt w:val="lowerRoman"/>
      <w:lvlText w:val="%6."/>
      <w:lvlJc w:val="right"/>
      <w:pPr>
        <w:ind w:left="4668" w:hanging="180"/>
      </w:pPr>
    </w:lvl>
    <w:lvl w:ilvl="6" w:tplc="0422000F" w:tentative="1">
      <w:start w:val="1"/>
      <w:numFmt w:val="decimal"/>
      <w:lvlText w:val="%7."/>
      <w:lvlJc w:val="left"/>
      <w:pPr>
        <w:ind w:left="5388" w:hanging="360"/>
      </w:pPr>
    </w:lvl>
    <w:lvl w:ilvl="7" w:tplc="04220019" w:tentative="1">
      <w:start w:val="1"/>
      <w:numFmt w:val="lowerLetter"/>
      <w:lvlText w:val="%8."/>
      <w:lvlJc w:val="left"/>
      <w:pPr>
        <w:ind w:left="6108" w:hanging="360"/>
      </w:pPr>
    </w:lvl>
    <w:lvl w:ilvl="8" w:tplc="0422001B" w:tentative="1">
      <w:start w:val="1"/>
      <w:numFmt w:val="lowerRoman"/>
      <w:lvlText w:val="%9."/>
      <w:lvlJc w:val="right"/>
      <w:pPr>
        <w:ind w:left="6828" w:hanging="180"/>
      </w:pPr>
    </w:lvl>
  </w:abstractNum>
  <w:num w:numId="1">
    <w:abstractNumId w:val="21"/>
  </w:num>
  <w:num w:numId="2">
    <w:abstractNumId w:val="15"/>
  </w:num>
  <w:num w:numId="3">
    <w:abstractNumId w:val="11"/>
  </w:num>
  <w:num w:numId="4">
    <w:abstractNumId w:val="6"/>
  </w:num>
  <w:num w:numId="5">
    <w:abstractNumId w:val="7"/>
  </w:num>
  <w:num w:numId="6">
    <w:abstractNumId w:val="16"/>
  </w:num>
  <w:num w:numId="7">
    <w:abstractNumId w:val="32"/>
  </w:num>
  <w:num w:numId="8">
    <w:abstractNumId w:val="20"/>
  </w:num>
  <w:num w:numId="9">
    <w:abstractNumId w:val="9"/>
  </w:num>
  <w:num w:numId="10">
    <w:abstractNumId w:val="18"/>
  </w:num>
  <w:num w:numId="11">
    <w:abstractNumId w:val="17"/>
  </w:num>
  <w:num w:numId="12">
    <w:abstractNumId w:val="2"/>
  </w:num>
  <w:num w:numId="13">
    <w:abstractNumId w:val="8"/>
  </w:num>
  <w:num w:numId="14">
    <w:abstractNumId w:val="0"/>
  </w:num>
  <w:num w:numId="15">
    <w:abstractNumId w:val="33"/>
  </w:num>
  <w:num w:numId="16">
    <w:abstractNumId w:val="22"/>
  </w:num>
  <w:num w:numId="17">
    <w:abstractNumId w:val="3"/>
  </w:num>
  <w:num w:numId="18">
    <w:abstractNumId w:val="31"/>
  </w:num>
  <w:num w:numId="19">
    <w:abstractNumId w:val="29"/>
  </w:num>
  <w:num w:numId="20">
    <w:abstractNumId w:val="36"/>
  </w:num>
  <w:num w:numId="21">
    <w:abstractNumId w:val="12"/>
  </w:num>
  <w:num w:numId="22">
    <w:abstractNumId w:val="5"/>
  </w:num>
  <w:num w:numId="23">
    <w:abstractNumId w:val="24"/>
  </w:num>
  <w:num w:numId="24">
    <w:abstractNumId w:val="13"/>
  </w:num>
  <w:num w:numId="25">
    <w:abstractNumId w:val="1"/>
  </w:num>
  <w:num w:numId="26">
    <w:abstractNumId w:val="26"/>
  </w:num>
  <w:num w:numId="27">
    <w:abstractNumId w:val="28"/>
  </w:num>
  <w:num w:numId="28">
    <w:abstractNumId w:val="27"/>
  </w:num>
  <w:num w:numId="29">
    <w:abstractNumId w:val="4"/>
  </w:num>
  <w:num w:numId="30">
    <w:abstractNumId w:val="30"/>
  </w:num>
  <w:num w:numId="31">
    <w:abstractNumId w:val="34"/>
  </w:num>
  <w:num w:numId="32">
    <w:abstractNumId w:val="35"/>
  </w:num>
  <w:num w:numId="33">
    <w:abstractNumId w:val="10"/>
  </w:num>
  <w:num w:numId="34">
    <w:abstractNumId w:val="23"/>
  </w:num>
  <w:num w:numId="35">
    <w:abstractNumId w:val="25"/>
  </w:num>
  <w:num w:numId="36">
    <w:abstractNumId w:val="19"/>
  </w:num>
  <w:num w:numId="37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0"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E034D"/>
    <w:rsid w:val="0001546D"/>
    <w:rsid w:val="00052BA5"/>
    <w:rsid w:val="000C3890"/>
    <w:rsid w:val="00155DF1"/>
    <w:rsid w:val="00200042"/>
    <w:rsid w:val="00257F13"/>
    <w:rsid w:val="00263BA1"/>
    <w:rsid w:val="00315F6C"/>
    <w:rsid w:val="00395A41"/>
    <w:rsid w:val="003E034D"/>
    <w:rsid w:val="00434580"/>
    <w:rsid w:val="00467283"/>
    <w:rsid w:val="004B4E5C"/>
    <w:rsid w:val="005B5A14"/>
    <w:rsid w:val="007F3488"/>
    <w:rsid w:val="00821D58"/>
    <w:rsid w:val="00917393"/>
    <w:rsid w:val="009879BD"/>
    <w:rsid w:val="009E1207"/>
    <w:rsid w:val="00A752B0"/>
    <w:rsid w:val="00AA0241"/>
    <w:rsid w:val="00BC6FC3"/>
    <w:rsid w:val="00D45A0A"/>
    <w:rsid w:val="00D70F6C"/>
    <w:rsid w:val="00E5314A"/>
    <w:rsid w:val="00FA594F"/>
    <w:rsid w:val="00FC2D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470F8FA"/>
  <w15:chartTrackingRefBased/>
  <w15:docId w15:val="{0A902C1E-9ADB-4763-BEB5-5EB8C194F94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Grid">
    <w:name w:val="TableGrid"/>
    <w:rsid w:val="003E034D"/>
    <w:pPr>
      <w:spacing w:after="0" w:line="240" w:lineRule="auto"/>
    </w:pPr>
    <w:rPr>
      <w:rFonts w:eastAsiaTheme="minorEastAsia"/>
      <w:lang w:eastAsia="uk-UA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footer"/>
    <w:basedOn w:val="a"/>
    <w:link w:val="a4"/>
    <w:uiPriority w:val="99"/>
    <w:unhideWhenUsed/>
    <w:rsid w:val="003E034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a4">
    <w:name w:val="Нижний колонтитул Знак"/>
    <w:basedOn w:val="a0"/>
    <w:link w:val="a3"/>
    <w:uiPriority w:val="99"/>
    <w:rsid w:val="003E034D"/>
  </w:style>
  <w:style w:type="paragraph" w:styleId="a5">
    <w:name w:val="header"/>
    <w:basedOn w:val="a"/>
    <w:link w:val="a6"/>
    <w:uiPriority w:val="99"/>
    <w:unhideWhenUsed/>
    <w:rsid w:val="003E034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a6">
    <w:name w:val="Верхний колонтитул Знак"/>
    <w:basedOn w:val="a0"/>
    <w:link w:val="a5"/>
    <w:uiPriority w:val="99"/>
    <w:rsid w:val="003E034D"/>
  </w:style>
  <w:style w:type="paragraph" w:styleId="a7">
    <w:name w:val="List Paragraph"/>
    <w:basedOn w:val="a"/>
    <w:uiPriority w:val="34"/>
    <w:qFormat/>
    <w:rsid w:val="00E5314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5.xml"/><Relationship Id="rId5" Type="http://schemas.openxmlformats.org/officeDocument/2006/relationships/footnotes" Target="footnotes.xml"/><Relationship Id="rId15" Type="http://schemas.openxmlformats.org/officeDocument/2006/relationships/footer" Target="footer3.xml"/><Relationship Id="rId10" Type="http://schemas.openxmlformats.org/officeDocument/2006/relationships/header" Target="header4.xml"/><Relationship Id="rId4" Type="http://schemas.openxmlformats.org/officeDocument/2006/relationships/webSettings" Target="webSettings.xml"/><Relationship Id="rId9" Type="http://schemas.openxmlformats.org/officeDocument/2006/relationships/header" Target="header3.xml"/><Relationship Id="rId14" Type="http://schemas.openxmlformats.org/officeDocument/2006/relationships/header" Target="header6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180</TotalTime>
  <Pages>19</Pages>
  <Words>10566</Words>
  <Characters>6023</Characters>
  <Application>Microsoft Office Word</Application>
  <DocSecurity>0</DocSecurity>
  <Lines>50</Lines>
  <Paragraphs>33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16556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svitlana</dc:creator>
  <cp:keywords/>
  <dc:description/>
  <cp:lastModifiedBy>svitlana</cp:lastModifiedBy>
  <cp:revision>11</cp:revision>
  <dcterms:created xsi:type="dcterms:W3CDTF">2023-06-22T06:32:00Z</dcterms:created>
  <dcterms:modified xsi:type="dcterms:W3CDTF">2023-07-24T10:46:00Z</dcterms:modified>
</cp:coreProperties>
</file>