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5E3" w:rsidRPr="00966432" w:rsidRDefault="009805E3" w:rsidP="009805E3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805E3" w:rsidRPr="00966432" w:rsidRDefault="009805E3" w:rsidP="009805E3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805E3" w:rsidRPr="00966432" w:rsidRDefault="009805E3" w:rsidP="009805E3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9805E3" w:rsidRPr="00966432" w:rsidRDefault="009805E3" w:rsidP="009805E3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</w:t>
      </w:r>
      <w:r w:rsidR="00EC3321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дисципліни «Ділова і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9805E3" w:rsidRPr="00966432" w:rsidRDefault="009805E3" w:rsidP="009805E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C3321" w:rsidRPr="00EC3321" w:rsidRDefault="00EC3321" w:rsidP="00EC3321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6"/>
          <w:lang w:val="ru-RU" w:eastAsia="ru-RU"/>
        </w:rPr>
      </w:pPr>
      <w:r w:rsidRPr="00EC3321">
        <w:rPr>
          <w:rFonts w:ascii="Times New Roman" w:eastAsia="Times New Roman" w:hAnsi="Times New Roman" w:cs="Times New Roman"/>
          <w:sz w:val="28"/>
          <w:szCs w:val="26"/>
          <w:lang w:eastAsia="ru-RU"/>
        </w:rPr>
        <w:t>Галузь знань:</w:t>
      </w:r>
      <w:r w:rsidRPr="00EC3321">
        <w:rPr>
          <w:rFonts w:ascii="Times New Roman" w:eastAsia="Times New Roman" w:hAnsi="Times New Roman" w:cs="Times New Roman"/>
          <w:sz w:val="28"/>
          <w:szCs w:val="26"/>
          <w:lang w:eastAsia="ru-RU"/>
        </w:rPr>
        <w:tab/>
      </w:r>
      <w:r w:rsidRPr="00EC3321">
        <w:rPr>
          <w:rFonts w:ascii="Times New Roman" w:eastAsia="Times New Roman" w:hAnsi="Times New Roman" w:cs="Times New Roman"/>
          <w:b/>
          <w:sz w:val="28"/>
          <w:szCs w:val="26"/>
          <w:lang w:val="ru-RU" w:eastAsia="ru-RU"/>
        </w:rPr>
        <w:t>02    «</w:t>
      </w:r>
      <w:r w:rsidRPr="00EC3321">
        <w:rPr>
          <w:rFonts w:ascii="Times New Roman" w:eastAsia="Times New Roman" w:hAnsi="Times New Roman" w:cs="Times New Roman"/>
          <w:b/>
          <w:sz w:val="28"/>
          <w:szCs w:val="26"/>
          <w:lang w:eastAsia="ru-RU"/>
        </w:rPr>
        <w:t>Культура і мистецтво»</w:t>
      </w:r>
      <w:r w:rsidRPr="00EC3321">
        <w:rPr>
          <w:rFonts w:ascii="Times New Roman" w:eastAsia="Times New Roman" w:hAnsi="Times New Roman" w:cs="Times New Roman"/>
          <w:sz w:val="28"/>
          <w:szCs w:val="26"/>
          <w:lang w:val="ru-RU" w:eastAsia="ru-RU"/>
        </w:rPr>
        <w:tab/>
      </w:r>
    </w:p>
    <w:p w:rsidR="00EC3321" w:rsidRPr="00EC3321" w:rsidRDefault="00EC3321" w:rsidP="00EC3321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6"/>
          <w:lang w:eastAsia="ru-RU"/>
        </w:rPr>
      </w:pPr>
      <w:r w:rsidRPr="00EC3321">
        <w:rPr>
          <w:rFonts w:ascii="Times New Roman" w:eastAsia="Times New Roman" w:hAnsi="Times New Roman" w:cs="Times New Roman"/>
          <w:sz w:val="28"/>
          <w:szCs w:val="26"/>
          <w:lang w:eastAsia="ru-RU"/>
        </w:rPr>
        <w:t xml:space="preserve">Спеціальність: </w:t>
      </w:r>
      <w:r w:rsidRPr="00EC3321">
        <w:rPr>
          <w:rFonts w:ascii="Times New Roman" w:eastAsia="Times New Roman" w:hAnsi="Times New Roman" w:cs="Times New Roman"/>
          <w:sz w:val="28"/>
          <w:szCs w:val="26"/>
          <w:lang w:eastAsia="ru-RU"/>
        </w:rPr>
        <w:tab/>
      </w:r>
      <w:r w:rsidRPr="00EC3321">
        <w:rPr>
          <w:rFonts w:ascii="Times New Roman" w:eastAsia="Times New Roman" w:hAnsi="Times New Roman" w:cs="Times New Roman"/>
          <w:b/>
          <w:sz w:val="28"/>
          <w:szCs w:val="26"/>
          <w:lang w:eastAsia="ru-RU"/>
        </w:rPr>
        <w:t>029</w:t>
      </w:r>
      <w:r w:rsidRPr="00EC3321">
        <w:rPr>
          <w:rFonts w:ascii="Times New Roman" w:eastAsia="Times New Roman" w:hAnsi="Times New Roman" w:cs="Times New Roman"/>
          <w:b/>
          <w:sz w:val="28"/>
          <w:szCs w:val="26"/>
          <w:lang w:val="ru-RU" w:eastAsia="ru-RU"/>
        </w:rPr>
        <w:t xml:space="preserve"> </w:t>
      </w:r>
      <w:r w:rsidRPr="00EC3321">
        <w:rPr>
          <w:rFonts w:ascii="Times New Roman" w:eastAsia="Times New Roman" w:hAnsi="Times New Roman" w:cs="Times New Roman"/>
          <w:b/>
          <w:sz w:val="28"/>
          <w:szCs w:val="26"/>
          <w:lang w:eastAsia="ru-RU"/>
        </w:rPr>
        <w:t xml:space="preserve"> «Інформаційна, бібліотечна та архівна справа»</w:t>
      </w:r>
      <w:r w:rsidRPr="00EC3321">
        <w:rPr>
          <w:rFonts w:ascii="Times New Roman" w:eastAsia="Times New Roman" w:hAnsi="Times New Roman" w:cs="Times New Roman"/>
          <w:sz w:val="28"/>
          <w:szCs w:val="26"/>
          <w:lang w:eastAsia="ru-RU"/>
        </w:rPr>
        <w:t xml:space="preserve"> </w:t>
      </w:r>
    </w:p>
    <w:p w:rsidR="00EC3321" w:rsidRPr="00EC3321" w:rsidRDefault="00EC3321" w:rsidP="00EC3321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b/>
          <w:sz w:val="28"/>
          <w:szCs w:val="26"/>
          <w:lang w:eastAsia="ru-RU"/>
        </w:rPr>
      </w:pPr>
      <w:r w:rsidRPr="00EC3321">
        <w:rPr>
          <w:rFonts w:ascii="Times New Roman" w:eastAsia="Times New Roman" w:hAnsi="Times New Roman" w:cs="Times New Roman"/>
          <w:sz w:val="28"/>
          <w:szCs w:val="26"/>
          <w:lang w:eastAsia="ru-RU"/>
        </w:rPr>
        <w:t>Спеціалізація:</w:t>
      </w:r>
      <w:r w:rsidRPr="00EC3321">
        <w:rPr>
          <w:rFonts w:ascii="Times New Roman" w:eastAsia="Times New Roman" w:hAnsi="Times New Roman" w:cs="Times New Roman"/>
          <w:sz w:val="28"/>
          <w:szCs w:val="26"/>
          <w:lang w:eastAsia="ru-RU"/>
        </w:rPr>
        <w:tab/>
      </w:r>
      <w:r w:rsidRPr="00EC3321">
        <w:rPr>
          <w:rFonts w:ascii="Times New Roman" w:eastAsia="Times New Roman" w:hAnsi="Times New Roman" w:cs="Times New Roman"/>
          <w:b/>
          <w:sz w:val="28"/>
          <w:szCs w:val="26"/>
          <w:lang w:val="ru-RU" w:eastAsia="ru-RU"/>
        </w:rPr>
        <w:t>«</w:t>
      </w:r>
      <w:proofErr w:type="spellStart"/>
      <w:r w:rsidRPr="00EC3321">
        <w:rPr>
          <w:rFonts w:ascii="Times New Roman" w:eastAsia="Times New Roman" w:hAnsi="Times New Roman" w:cs="Times New Roman"/>
          <w:b/>
          <w:sz w:val="28"/>
          <w:szCs w:val="26"/>
          <w:lang w:val="ru-RU" w:eastAsia="ru-RU"/>
        </w:rPr>
        <w:t>Документознавство</w:t>
      </w:r>
      <w:proofErr w:type="spellEnd"/>
      <w:r w:rsidRPr="00EC3321">
        <w:rPr>
          <w:rFonts w:ascii="Times New Roman" w:eastAsia="Times New Roman" w:hAnsi="Times New Roman" w:cs="Times New Roman"/>
          <w:b/>
          <w:sz w:val="28"/>
          <w:szCs w:val="26"/>
          <w:lang w:val="ru-RU" w:eastAsia="ru-RU"/>
        </w:rPr>
        <w:t xml:space="preserve"> та </w:t>
      </w:r>
      <w:proofErr w:type="spellStart"/>
      <w:r w:rsidRPr="00EC3321">
        <w:rPr>
          <w:rFonts w:ascii="Times New Roman" w:eastAsia="Times New Roman" w:hAnsi="Times New Roman" w:cs="Times New Roman"/>
          <w:b/>
          <w:sz w:val="28"/>
          <w:szCs w:val="26"/>
          <w:lang w:val="ru-RU" w:eastAsia="ru-RU"/>
        </w:rPr>
        <w:t>інформаційна</w:t>
      </w:r>
      <w:proofErr w:type="spellEnd"/>
      <w:r w:rsidRPr="00EC3321">
        <w:rPr>
          <w:rFonts w:ascii="Times New Roman" w:eastAsia="Times New Roman" w:hAnsi="Times New Roman" w:cs="Times New Roman"/>
          <w:b/>
          <w:sz w:val="28"/>
          <w:szCs w:val="26"/>
          <w:lang w:val="ru-RU" w:eastAsia="ru-RU"/>
        </w:rPr>
        <w:t xml:space="preserve"> </w:t>
      </w:r>
      <w:proofErr w:type="spellStart"/>
      <w:r w:rsidRPr="00EC3321">
        <w:rPr>
          <w:rFonts w:ascii="Times New Roman" w:eastAsia="Times New Roman" w:hAnsi="Times New Roman" w:cs="Times New Roman"/>
          <w:b/>
          <w:sz w:val="28"/>
          <w:szCs w:val="26"/>
          <w:lang w:val="ru-RU" w:eastAsia="ru-RU"/>
        </w:rPr>
        <w:t>діяльність</w:t>
      </w:r>
      <w:proofErr w:type="spellEnd"/>
      <w:r w:rsidRPr="00EC3321">
        <w:rPr>
          <w:rFonts w:ascii="Times New Roman" w:eastAsia="Times New Roman" w:hAnsi="Times New Roman" w:cs="Times New Roman"/>
          <w:b/>
          <w:sz w:val="28"/>
          <w:szCs w:val="26"/>
          <w:lang w:eastAsia="ru-RU"/>
        </w:rPr>
        <w:t>»</w:t>
      </w:r>
      <w:r w:rsidRPr="00EC3321">
        <w:rPr>
          <w:rFonts w:ascii="Times New Roman" w:eastAsia="Times New Roman" w:hAnsi="Times New Roman" w:cs="Times New Roman"/>
          <w:b/>
          <w:sz w:val="28"/>
          <w:szCs w:val="26"/>
          <w:lang w:val="ru-RU" w:eastAsia="ru-RU"/>
        </w:rPr>
        <w:tab/>
      </w:r>
    </w:p>
    <w:p w:rsidR="00EC3321" w:rsidRPr="00EC3321" w:rsidRDefault="00EC3321" w:rsidP="00EC3321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val="ru-RU" w:eastAsia="ru-RU"/>
        </w:rPr>
      </w:pPr>
    </w:p>
    <w:p w:rsidR="009805E3" w:rsidRPr="00966432" w:rsidRDefault="009805E3" w:rsidP="009805E3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9805E3" w:rsidRPr="00966432" w:rsidRDefault="009805E3" w:rsidP="00FC2270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9805E3" w:rsidRPr="00966432" w:rsidRDefault="00EC3321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доцент</w:t>
      </w:r>
      <w:r w:rsidR="009805E3"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Гринюк</w:t>
      </w:r>
      <w:proofErr w:type="spellEnd"/>
      <w:r w:rsidR="009805E3"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С.П</w:t>
      </w:r>
      <w:r w:rsidR="009805E3"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9805E3" w:rsidRPr="00966432" w:rsidRDefault="009805E3" w:rsidP="009805E3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9805E3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C3321" w:rsidRPr="00EC3321" w:rsidRDefault="00EC3321" w:rsidP="00EC3321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C332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3. РЕЙТИНГОВА СИСТЕМА ОЦІНЮВАННЯ НАБУТИХ</w:t>
      </w:r>
    </w:p>
    <w:p w:rsidR="00EC3321" w:rsidRPr="00EC3321" w:rsidRDefault="00EC3321" w:rsidP="00EC3321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EC332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СТУДЕНТОМ ЗНАНЬ ТА ВМІНЬ.</w:t>
      </w:r>
    </w:p>
    <w:p w:rsidR="00EC3321" w:rsidRPr="00EC3321" w:rsidRDefault="00EC3321" w:rsidP="00EC3321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C3321" w:rsidRPr="00EC3321" w:rsidRDefault="00EC3321" w:rsidP="00EC3321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332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3.1.</w:t>
      </w:r>
      <w:r w:rsidRPr="00EC33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Підсумкова семестрова рейтингова оцінка складається з суми поточної рейтингової оцінки 40 балів, які студенти отримують за виконання усіх видів навчальної роботи, та екзаменаційної рейтингової оцінки 60 балів, які студенти отримують під час обов’язкового складання семестрового екзамену/ </w:t>
      </w:r>
      <w:proofErr w:type="spellStart"/>
      <w:r w:rsidRPr="00EC332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диф.заліку</w:t>
      </w:r>
      <w:proofErr w:type="spellEnd"/>
      <w:r w:rsidRPr="00EC33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                                                                             </w:t>
      </w:r>
    </w:p>
    <w:p w:rsidR="00EC3321" w:rsidRPr="00EC3321" w:rsidRDefault="00EC3321" w:rsidP="00EC3321">
      <w:pPr>
        <w:tabs>
          <w:tab w:val="left" w:pos="6690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C33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Оцінювання </w:t>
      </w:r>
      <w:r w:rsidRPr="00EC332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окремих видів виконаної студентом навчальної роботи здійснюється в балах відповідно до табл. 3.1.</w:t>
      </w:r>
    </w:p>
    <w:p w:rsidR="00EC3321" w:rsidRPr="00EC3321" w:rsidRDefault="00EC3321" w:rsidP="00EC3321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EC3321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 </w:t>
      </w:r>
    </w:p>
    <w:p w:rsidR="00EC3321" w:rsidRPr="00EC3321" w:rsidRDefault="00EC3321" w:rsidP="00EC3321">
      <w:pPr>
        <w:tabs>
          <w:tab w:val="left" w:pos="993"/>
        </w:tabs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C332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Таблиця 3.1</w:t>
      </w:r>
    </w:p>
    <w:p w:rsidR="00EC3321" w:rsidRPr="00EC3321" w:rsidRDefault="00EC3321" w:rsidP="00EC3321">
      <w:pPr>
        <w:tabs>
          <w:tab w:val="left" w:pos="993"/>
        </w:tabs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10"/>
        <w:gridCol w:w="2268"/>
        <w:gridCol w:w="2092"/>
        <w:gridCol w:w="36"/>
      </w:tblGrid>
      <w:tr w:rsidR="00EC3321" w:rsidRPr="00EC3321" w:rsidTr="00795A0E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C3321" w:rsidRPr="00EC3321" w:rsidRDefault="00EC3321" w:rsidP="00EC3321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>семестр</w:t>
            </w:r>
            <w:proofErr w:type="spellEnd"/>
          </w:p>
        </w:tc>
      </w:tr>
      <w:tr w:rsidR="00EC3321" w:rsidRPr="00EC3321" w:rsidTr="00795A0E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3321" w:rsidRPr="00EC3321" w:rsidRDefault="00EC3321" w:rsidP="00EC3321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proofErr w:type="spellStart"/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>Модуль</w:t>
            </w:r>
            <w:proofErr w:type="spellEnd"/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 xml:space="preserve"> №</w:t>
            </w: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 кількість балів</w:t>
            </w: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Усього за модуль№2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092" w:type="dxa"/>
            <w:vMerge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Диференційований залік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40</w:t>
            </w: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Усього за 2 семестр 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0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100</w:t>
            </w: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3 семестр</w:t>
            </w: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Модуль №3</w:t>
            </w: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 кількість балів</w:t>
            </w: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Усього за модуль№3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092" w:type="dxa"/>
            <w:vMerge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Екзамен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40</w:t>
            </w:r>
          </w:p>
        </w:tc>
      </w:tr>
      <w:tr w:rsidR="00EC3321" w:rsidRPr="00EC3321" w:rsidTr="00795A0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Усього за 3 семестр </w:t>
            </w:r>
          </w:p>
        </w:tc>
        <w:tc>
          <w:tcPr>
            <w:tcW w:w="2268" w:type="dxa"/>
          </w:tcPr>
          <w:p w:rsidR="00EC3321" w:rsidRPr="00EC3321" w:rsidRDefault="00EC3321" w:rsidP="00EC3321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0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100</w:t>
            </w:r>
          </w:p>
        </w:tc>
      </w:tr>
    </w:tbl>
    <w:p w:rsidR="00EC3321" w:rsidRPr="00EC3321" w:rsidRDefault="00EC3321" w:rsidP="00EC332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EC3321" w:rsidRPr="00EC3321" w:rsidRDefault="00EC3321" w:rsidP="00EC3321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EC33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</w:t>
      </w:r>
      <w:r w:rsidRPr="00EC3321">
        <w:rPr>
          <w:rFonts w:ascii="Times New Roman" w:eastAsia="Times New Roman" w:hAnsi="Times New Roman" w:cs="Times New Roman"/>
          <w:spacing w:val="5"/>
          <w:sz w:val="28"/>
          <w:szCs w:val="28"/>
          <w:lang w:eastAsia="ru-RU"/>
        </w:rPr>
        <w:t xml:space="preserve">Виконані </w:t>
      </w:r>
      <w:r w:rsidRPr="00EC33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види навчальної роботи зараховуються студенту, якщо </w:t>
      </w:r>
      <w:r w:rsidRPr="00EC3321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він отримав за них позитивну рейтингову оцінку (табл. 3.2).</w:t>
      </w:r>
    </w:p>
    <w:p w:rsidR="00EC3321" w:rsidRPr="00EC3321" w:rsidRDefault="00EC3321" w:rsidP="00EC3321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EC3321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Таблиця 3.2</w:t>
      </w:r>
    </w:p>
    <w:p w:rsidR="00EC3321" w:rsidRPr="00EC3321" w:rsidRDefault="00EC3321" w:rsidP="00EC3321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EC3321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Відповідність рейтингових оцінок за окремі види навчальної роботи </w:t>
      </w:r>
    </w:p>
    <w:p w:rsidR="00EC3321" w:rsidRPr="00EC3321" w:rsidRDefault="00EC3321" w:rsidP="00EC3321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3321">
        <w:rPr>
          <w:rFonts w:ascii="Times New Roman" w:eastAsia="Times New Roman" w:hAnsi="Times New Roman" w:cs="Times New Roman"/>
          <w:sz w:val="28"/>
          <w:szCs w:val="28"/>
          <w:lang w:eastAsia="ru-RU"/>
        </w:rPr>
        <w:t>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2"/>
        <w:gridCol w:w="2393"/>
        <w:gridCol w:w="2393"/>
        <w:gridCol w:w="2393"/>
      </w:tblGrid>
      <w:tr w:rsidR="00EC3321" w:rsidRPr="00EC3321" w:rsidTr="00795A0E">
        <w:tc>
          <w:tcPr>
            <w:tcW w:w="7178" w:type="dxa"/>
            <w:gridSpan w:val="3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EC3321" w:rsidRPr="00EC3321" w:rsidTr="00795A0E">
        <w:tc>
          <w:tcPr>
            <w:tcW w:w="23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C3321" w:rsidRPr="00EC3321" w:rsidTr="00795A0E">
        <w:tc>
          <w:tcPr>
            <w:tcW w:w="23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9-10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18-20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18-20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Відмінно</w:t>
            </w:r>
          </w:p>
        </w:tc>
      </w:tr>
      <w:tr w:rsidR="00EC3321" w:rsidRPr="00EC3321" w:rsidTr="00795A0E">
        <w:tc>
          <w:tcPr>
            <w:tcW w:w="23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15-17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15-17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Добре</w:t>
            </w:r>
          </w:p>
        </w:tc>
      </w:tr>
      <w:tr w:rsidR="00EC3321" w:rsidRPr="00EC3321" w:rsidTr="00795A0E">
        <w:tc>
          <w:tcPr>
            <w:tcW w:w="23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lastRenderedPageBreak/>
              <w:t>6-7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12-14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12-14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Задовільно</w:t>
            </w:r>
          </w:p>
        </w:tc>
      </w:tr>
      <w:tr w:rsidR="00EC3321" w:rsidRPr="00EC3321" w:rsidTr="00795A0E">
        <w:tc>
          <w:tcPr>
            <w:tcW w:w="2392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Менше </w:t>
            </w: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Менше </w:t>
            </w: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</w:t>
            </w: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Менше </w:t>
            </w: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</w:t>
            </w: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393" w:type="dxa"/>
          </w:tcPr>
          <w:p w:rsidR="00EC3321" w:rsidRPr="00EC3321" w:rsidRDefault="00EC3321" w:rsidP="00EC3321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EC3321" w:rsidRPr="00EC3321" w:rsidRDefault="00EC3321" w:rsidP="00EC3321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C3321" w:rsidRPr="00EC3321" w:rsidRDefault="00EC3321" w:rsidP="00EC3321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EC3321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3.3. Поточна семестрова модульна рейтингова оцінка за національною шкалою визначається як сума поточних оцінок за усі види навчальної роботи , передбачених в модулях даного семестру (табл.3.3.)</w:t>
      </w:r>
    </w:p>
    <w:p w:rsidR="00EC3321" w:rsidRPr="00EC3321" w:rsidRDefault="00EC3321" w:rsidP="00EC3321">
      <w:pPr>
        <w:keepNext/>
        <w:tabs>
          <w:tab w:val="left" w:pos="851"/>
        </w:tabs>
        <w:spacing w:line="240" w:lineRule="auto"/>
        <w:jc w:val="right"/>
        <w:outlineLvl w:val="8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EC3321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Таблиця 3.3</w:t>
      </w:r>
    </w:p>
    <w:p w:rsidR="00EC3321" w:rsidRPr="00EC3321" w:rsidRDefault="00EC3321" w:rsidP="00EC332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pacing w:val="-2"/>
          <w:sz w:val="27"/>
          <w:szCs w:val="27"/>
          <w:lang w:val="ru-RU" w:eastAsia="ru-RU"/>
        </w:rPr>
      </w:pPr>
      <w:r w:rsidRPr="00EC3321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 поточних/підсумкових  модульних рейтингових оцінок в </w:t>
      </w:r>
      <w:r w:rsidRPr="00EC3321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балах оцінкам за національною шкалою</w:t>
      </w:r>
    </w:p>
    <w:p w:rsidR="00EC3321" w:rsidRPr="00EC3321" w:rsidRDefault="00EC3321" w:rsidP="00EC332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51"/>
        <w:gridCol w:w="2873"/>
      </w:tblGrid>
      <w:tr w:rsidR="00EC3321" w:rsidRPr="00EC3321" w:rsidTr="00795A0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 в балах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 за національною шкалою</w:t>
            </w:r>
          </w:p>
        </w:tc>
      </w:tr>
      <w:tr w:rsidR="00EC3321" w:rsidRPr="00EC3321" w:rsidTr="00795A0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53-60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EC3321" w:rsidRPr="00EC3321" w:rsidTr="00795A0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45-52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EC3321" w:rsidRPr="00EC3321" w:rsidTr="00795A0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36-44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EC3321" w:rsidRPr="00EC3321" w:rsidTr="00795A0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Менше 36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321" w:rsidRPr="00EC3321" w:rsidRDefault="00EC3321" w:rsidP="00EC3321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EC3321" w:rsidRPr="00EC3321" w:rsidRDefault="00EC3321" w:rsidP="00EC3321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en-US" w:eastAsia="ru-RU"/>
        </w:rPr>
      </w:pPr>
    </w:p>
    <w:p w:rsidR="00EC3321" w:rsidRPr="00EC3321" w:rsidRDefault="00EC3321" w:rsidP="00EC3321">
      <w:pPr>
        <w:shd w:val="clear" w:color="auto" w:fill="FFFFFF"/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</w:pPr>
      <w:r w:rsidRPr="00EC3321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3.4. Студент допускається до виконання залікового (модульного) завдання якщо він набрав не менше36 балів.</w:t>
      </w:r>
      <w:r w:rsidRPr="00EC3321"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  <w:t xml:space="preserve"> </w:t>
      </w:r>
    </w:p>
    <w:tbl>
      <w:tblPr>
        <w:tblW w:w="13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28"/>
        <w:gridCol w:w="268"/>
        <w:gridCol w:w="3091"/>
      </w:tblGrid>
      <w:tr w:rsidR="00EC3321" w:rsidRPr="00EC3321" w:rsidTr="00FC2270">
        <w:trPr>
          <w:cantSplit/>
          <w:trHeight w:val="24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3321" w:rsidRPr="00EC3321" w:rsidRDefault="00EC3321" w:rsidP="00EC3321">
            <w:pPr>
              <w:shd w:val="clear" w:color="auto" w:fill="FFFFFF"/>
              <w:tabs>
                <w:tab w:val="left" w:pos="9360"/>
              </w:tabs>
              <w:spacing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3.5. Результат виконання екзаменаційного (залікового) завдання зараховують студенту , якщо він отримав за нього позитивну оцінку за національною шкалою та шкалою </w:t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ECTS</w:t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 відповідно до табл.3.4.</w:t>
            </w:r>
          </w:p>
          <w:p w:rsidR="00FC2270" w:rsidRDefault="00FC2270" w:rsidP="00EC3321">
            <w:pPr>
              <w:keepNext/>
              <w:tabs>
                <w:tab w:val="left" w:pos="851"/>
              </w:tabs>
              <w:spacing w:line="240" w:lineRule="auto"/>
              <w:jc w:val="right"/>
              <w:outlineLvl w:val="8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</w:p>
          <w:p w:rsidR="00EC3321" w:rsidRPr="00EC3321" w:rsidRDefault="00EC3321" w:rsidP="00EC3321">
            <w:pPr>
              <w:keepNext/>
              <w:tabs>
                <w:tab w:val="left" w:pos="851"/>
              </w:tabs>
              <w:spacing w:line="240" w:lineRule="auto"/>
              <w:jc w:val="right"/>
              <w:outlineLvl w:val="8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Таблиця 3.4</w:t>
            </w:r>
          </w:p>
          <w:p w:rsidR="00EC3321" w:rsidRPr="00FC2270" w:rsidRDefault="00EC3321" w:rsidP="00FC2270">
            <w:pPr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bookmarkStart w:id="0" w:name="_GoBack"/>
            <w:bookmarkEnd w:id="0"/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3321" w:rsidRPr="00EC3321" w:rsidRDefault="00EC3321" w:rsidP="00EC3321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</w:pPr>
          </w:p>
        </w:tc>
      </w:tr>
    </w:tbl>
    <w:tbl>
      <w:tblPr>
        <w:tblpPr w:leftFromText="180" w:rightFromText="180" w:vertAnchor="text" w:horzAnchor="margin" w:tblpY="1691"/>
        <w:tblOverlap w:val="never"/>
        <w:tblW w:w="9356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FC2270" w:rsidRPr="00EC3321" w:rsidTr="00FC2270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 за шкалою ЕСТS</w:t>
            </w:r>
          </w:p>
        </w:tc>
      </w:tr>
      <w:tr w:rsidR="00FC2270" w:rsidRPr="00EC3321" w:rsidTr="00FC2270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Пояснення</w:t>
            </w:r>
          </w:p>
        </w:tc>
      </w:tr>
      <w:tr w:rsidR="00FC2270" w:rsidRPr="00EC3321" w:rsidTr="00FC2270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36-40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Відмінно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FC2270" w:rsidRPr="00EC3321" w:rsidTr="00FC2270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33-35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Дуже</w:t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 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(вище середнього рівня з кількома помилками)</w:t>
            </w:r>
          </w:p>
        </w:tc>
      </w:tr>
      <w:tr w:rsidR="00FC2270" w:rsidRPr="00EC3321" w:rsidTr="00FC2270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30-32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FC2270" w:rsidRPr="00EC3321" w:rsidTr="00FC2270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lastRenderedPageBreak/>
              <w:t>27-29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Задовільно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(непогано, але зі значною кількістю недоліків)</w:t>
            </w:r>
          </w:p>
        </w:tc>
      </w:tr>
      <w:tr w:rsidR="00FC2270" w:rsidRPr="00EC3321" w:rsidTr="00FC2270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24-26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Достатньо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(виконання задовольняє мінімальним критеріям)</w:t>
            </w:r>
          </w:p>
        </w:tc>
      </w:tr>
      <w:tr w:rsidR="00FC2270" w:rsidRPr="00EC3321" w:rsidTr="00FC2270">
        <w:trPr>
          <w:cantSplit/>
          <w:trHeight w:val="67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Менше 24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C2270" w:rsidRPr="00EC3321" w:rsidRDefault="00FC2270" w:rsidP="00FC2270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(з можливістю повторного складання)</w:t>
            </w:r>
          </w:p>
        </w:tc>
      </w:tr>
    </w:tbl>
    <w:p w:rsidR="00EC3321" w:rsidRPr="00EC3321" w:rsidRDefault="00EC3321" w:rsidP="00EC3321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EC3321" w:rsidRPr="00EC3321" w:rsidRDefault="00EC3321" w:rsidP="00EC3321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EC3321">
        <w:rPr>
          <w:rFonts w:ascii="Times New Roman" w:eastAsia="Times New Roman" w:hAnsi="Times New Roman" w:cs="Times New Roman"/>
          <w:sz w:val="27"/>
          <w:szCs w:val="27"/>
          <w:lang w:eastAsia="ru-RU"/>
        </w:rPr>
        <w:t>3.6. Підсумкова семестрова рейтингова оцінка визначається як сума поточної/підсумкової семестрової та екзаменаційної (залікової) рейтингових оцінок, яка перераховується в оцінки за національною шкалою та шкалою ECTS (табл. 3.5).</w:t>
      </w:r>
    </w:p>
    <w:p w:rsidR="00EC3321" w:rsidRPr="00EC3321" w:rsidRDefault="00EC3321" w:rsidP="00EC3321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5"/>
          <w:sz w:val="27"/>
          <w:szCs w:val="27"/>
          <w:lang w:eastAsia="ru-RU"/>
        </w:rPr>
      </w:pPr>
      <w:r w:rsidRPr="00EC3321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3.5</w:t>
      </w:r>
    </w:p>
    <w:p w:rsidR="00EC3321" w:rsidRPr="00EC3321" w:rsidRDefault="00EC3321" w:rsidP="00EC3321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EC3321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 xml:space="preserve">Відповідність </w:t>
      </w:r>
      <w:r w:rsidRPr="00EC3321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підсумкової </w:t>
      </w:r>
      <w:r w:rsidRPr="00EC3321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>семестрової рейтингової оцінки в</w:t>
      </w:r>
      <w:r w:rsidRPr="00EC3321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 xml:space="preserve"> балах </w:t>
      </w:r>
    </w:p>
    <w:p w:rsidR="00EC3321" w:rsidRPr="00EC3321" w:rsidRDefault="00EC3321" w:rsidP="00EC3321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val="en-US" w:eastAsia="ru-RU"/>
        </w:rPr>
      </w:pPr>
      <w:r w:rsidRPr="00EC3321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оцінці за національною шкалою та шкалою ЕСТS</w:t>
      </w:r>
    </w:p>
    <w:p w:rsidR="00EC3321" w:rsidRPr="00EC3321" w:rsidRDefault="00EC3321" w:rsidP="00EC3321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val="en-US" w:eastAsia="ru-RU"/>
        </w:rPr>
      </w:pPr>
    </w:p>
    <w:p w:rsidR="00EC3321" w:rsidRPr="00EC3321" w:rsidRDefault="00EC3321" w:rsidP="00EC3321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val="en-US" w:eastAsia="ru-RU"/>
        </w:rPr>
      </w:pPr>
    </w:p>
    <w:tbl>
      <w:tblPr>
        <w:tblW w:w="9356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EC3321" w:rsidRPr="00EC3321" w:rsidTr="00795A0E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 за шкалою ЕСТS</w:t>
            </w:r>
          </w:p>
        </w:tc>
      </w:tr>
      <w:tr w:rsidR="00EC3321" w:rsidRPr="00EC3321" w:rsidTr="00795A0E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Пояснення</w:t>
            </w:r>
          </w:p>
        </w:tc>
      </w:tr>
      <w:tr w:rsidR="00EC3321" w:rsidRPr="00EC3321" w:rsidTr="00795A0E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Відмінно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EC3321" w:rsidRPr="00EC3321" w:rsidTr="00795A0E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82-89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Дуже</w:t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 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(вище середнього рівня з кількома помилками)</w:t>
            </w:r>
          </w:p>
        </w:tc>
      </w:tr>
      <w:tr w:rsidR="00EC3321" w:rsidRPr="00EC3321" w:rsidTr="00795A0E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75-81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EC3321" w:rsidRPr="00EC3321" w:rsidTr="00795A0E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Задовільно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(непогано, але зі значною кількістю недоліків)</w:t>
            </w:r>
          </w:p>
        </w:tc>
      </w:tr>
      <w:tr w:rsidR="00EC3321" w:rsidRPr="00EC3321" w:rsidTr="00795A0E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Достатньо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(виконання задовольняє мінімальним критеріям)</w:t>
            </w:r>
          </w:p>
        </w:tc>
      </w:tr>
      <w:tr w:rsidR="00EC3321" w:rsidRPr="00EC3321" w:rsidTr="00795A0E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(з можливістю повторного складання)</w:t>
            </w:r>
          </w:p>
        </w:tc>
      </w:tr>
      <w:tr w:rsidR="00EC3321" w:rsidRPr="00EC3321" w:rsidTr="00795A0E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C3321" w:rsidRPr="00EC3321" w:rsidRDefault="00EC3321" w:rsidP="00EC3321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  <w:r w:rsidRPr="00EC332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EC3321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(з обов'язковим повторним курсом)</w:t>
            </w:r>
          </w:p>
        </w:tc>
      </w:tr>
    </w:tbl>
    <w:p w:rsidR="00EC3321" w:rsidRPr="00EC3321" w:rsidRDefault="00EC3321" w:rsidP="00EC3321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EC3321" w:rsidRPr="00EC3321" w:rsidRDefault="00EC3321" w:rsidP="00EC3321">
      <w:pPr>
        <w:spacing w:line="240" w:lineRule="auto"/>
        <w:ind w:firstLine="532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EC3321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 xml:space="preserve">3.7. Підсумкова семестрова рейтингова оцінка заноситься до залікової книжки та навчальної картки студента, наприклад, так: </w:t>
      </w:r>
      <w:r w:rsidRPr="00EC3321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92/</w:t>
      </w:r>
      <w:proofErr w:type="spellStart"/>
      <w:r w:rsidRPr="00EC3321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Відм</w:t>
      </w:r>
      <w:proofErr w:type="spellEnd"/>
      <w:r w:rsidRPr="00EC3321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./А, 87/Добре/В, 79/Добре/С, 68/Задов./D, 65/Задов./Е</w:t>
      </w:r>
      <w:r w:rsidRPr="00EC3321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 тощо.</w:t>
      </w:r>
    </w:p>
    <w:p w:rsidR="00EC3321" w:rsidRPr="00EC3321" w:rsidRDefault="00EC3321" w:rsidP="00EC3321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EC3321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3.8. </w:t>
      </w:r>
      <w:r w:rsidRPr="00EC3321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Підсумкова рейтингова оцінка з дисципліни дорівнює підсумковій семестровій рейтинговій оцінці. Зазначена підсумкова рейтингова оцінка з дисципліни заноситься до Додатку до </w:t>
      </w:r>
      <w:r w:rsidRPr="00EC3321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диплома.</w:t>
      </w:r>
    </w:p>
    <w:p w:rsidR="00835039" w:rsidRDefault="00835039"/>
    <w:sectPr w:rsidR="00835039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219E" w:rsidRDefault="0019219E" w:rsidP="00FC2270">
      <w:pPr>
        <w:spacing w:line="240" w:lineRule="auto"/>
      </w:pPr>
      <w:r>
        <w:separator/>
      </w:r>
    </w:p>
  </w:endnote>
  <w:endnote w:type="continuationSeparator" w:id="0">
    <w:p w:rsidR="0019219E" w:rsidRDefault="0019219E" w:rsidP="00FC227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219E" w:rsidRDefault="0019219E" w:rsidP="00FC2270">
      <w:pPr>
        <w:spacing w:line="240" w:lineRule="auto"/>
      </w:pPr>
      <w:r>
        <w:separator/>
      </w:r>
    </w:p>
  </w:footnote>
  <w:footnote w:type="continuationSeparator" w:id="0">
    <w:p w:rsidR="0019219E" w:rsidRDefault="0019219E" w:rsidP="00FC227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FC2270" w:rsidRPr="00FC2270" w:rsidTr="00FC2270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C2270" w:rsidRPr="00FC2270" w:rsidRDefault="00FC2270" w:rsidP="00FC2270">
          <w:pPr>
            <w:pStyle w:val="a3"/>
          </w:pPr>
          <w:r w:rsidRPr="00FC2270">
            <w:drawing>
              <wp:anchor distT="0" distB="0" distL="114300" distR="114300" simplePos="0" relativeHeight="251659264" behindDoc="1" locked="0" layoutInCell="1" allowOverlap="1" wp14:anchorId="0CA83B62" wp14:editId="2CFADDEB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000000" w:rsidRPr="00FC2270" w:rsidRDefault="0019219E" w:rsidP="00FC2270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C2270" w:rsidRPr="00FC2270" w:rsidRDefault="00FC2270" w:rsidP="00FC2270">
          <w:pPr>
            <w:pStyle w:val="a3"/>
            <w:rPr>
              <w:rFonts w:ascii="Times New Roman" w:hAnsi="Times New Roman" w:cs="Times New Roman"/>
              <w:sz w:val="20"/>
            </w:rPr>
          </w:pPr>
          <w:r w:rsidRPr="00FC2270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FC2270" w:rsidRPr="00FC2270" w:rsidRDefault="00FC2270" w:rsidP="00FC2270">
          <w:pPr>
            <w:pStyle w:val="a3"/>
            <w:rPr>
              <w:rFonts w:ascii="Times New Roman" w:hAnsi="Times New Roman" w:cs="Times New Roman"/>
              <w:sz w:val="20"/>
            </w:rPr>
          </w:pPr>
          <w:r w:rsidRPr="00FC2270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FC2270" w:rsidRPr="00FC2270" w:rsidRDefault="00FC2270" w:rsidP="00FC2270">
          <w:pPr>
            <w:pStyle w:val="a3"/>
            <w:rPr>
              <w:rFonts w:ascii="Times New Roman" w:hAnsi="Times New Roman" w:cs="Times New Roman"/>
              <w:sz w:val="20"/>
            </w:rPr>
          </w:pPr>
          <w:r w:rsidRPr="00FC2270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FC2270" w:rsidRPr="00FC2270" w:rsidRDefault="00FC2270" w:rsidP="00FC2270">
          <w:pPr>
            <w:pStyle w:val="a3"/>
            <w:rPr>
              <w:rFonts w:ascii="Times New Roman" w:hAnsi="Times New Roman" w:cs="Times New Roman"/>
              <w:sz w:val="20"/>
            </w:rPr>
          </w:pPr>
          <w:r w:rsidRPr="00FC2270">
            <w:rPr>
              <w:rFonts w:ascii="Times New Roman" w:hAnsi="Times New Roman" w:cs="Times New Roman"/>
              <w:sz w:val="20"/>
            </w:rPr>
            <w:t>«Ділова іноземна мова»</w:t>
          </w:r>
        </w:p>
        <w:p w:rsidR="00000000" w:rsidRPr="00FC2270" w:rsidRDefault="0019219E" w:rsidP="00FC2270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C2270" w:rsidRPr="00FC2270" w:rsidRDefault="00FC2270" w:rsidP="00FC2270">
          <w:pPr>
            <w:pStyle w:val="a3"/>
            <w:rPr>
              <w:rFonts w:ascii="Times New Roman" w:hAnsi="Times New Roman" w:cs="Times New Roman"/>
              <w:sz w:val="20"/>
            </w:rPr>
          </w:pPr>
          <w:r w:rsidRPr="00FC2270">
            <w:rPr>
              <w:rFonts w:ascii="Times New Roman" w:hAnsi="Times New Roman" w:cs="Times New Roman"/>
              <w:sz w:val="20"/>
            </w:rPr>
            <w:t>Шифр</w:t>
          </w:r>
        </w:p>
        <w:p w:rsidR="00000000" w:rsidRPr="00FC2270" w:rsidRDefault="00FC2270" w:rsidP="00FC2270">
          <w:pPr>
            <w:pStyle w:val="a3"/>
            <w:rPr>
              <w:rFonts w:ascii="Times New Roman" w:hAnsi="Times New Roman" w:cs="Times New Roman"/>
              <w:sz w:val="20"/>
            </w:rPr>
          </w:pPr>
          <w:r w:rsidRPr="00FC2270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FC2270" w:rsidRDefault="00FC2270" w:rsidP="00FC2270">
          <w:pPr>
            <w:pStyle w:val="a3"/>
            <w:rPr>
              <w:b/>
            </w:rPr>
          </w:pPr>
          <w:r w:rsidRPr="00FC2270">
            <w:t>СМЯ НАУ НМК 12.01.05-01-2018</w:t>
          </w:r>
        </w:p>
      </w:tc>
    </w:tr>
    <w:tr w:rsidR="00FC2270" w:rsidRPr="00FC2270" w:rsidTr="00FC2270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C2270" w:rsidRPr="00FC2270" w:rsidRDefault="00FC2270" w:rsidP="00FC2270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C2270" w:rsidRPr="00FC2270" w:rsidRDefault="00FC2270" w:rsidP="00FC2270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FC2270" w:rsidRDefault="00FC2270" w:rsidP="00FC2270">
          <w:pPr>
            <w:pStyle w:val="a3"/>
            <w:rPr>
              <w:rFonts w:ascii="Times New Roman" w:hAnsi="Times New Roman" w:cs="Times New Roman"/>
              <w:sz w:val="20"/>
            </w:rPr>
          </w:pPr>
          <w:proofErr w:type="spellStart"/>
          <w:r w:rsidRPr="00FC2270">
            <w:rPr>
              <w:rFonts w:ascii="Times New Roman" w:hAnsi="Times New Roman" w:cs="Times New Roman"/>
              <w:sz w:val="20"/>
            </w:rPr>
            <w:t>Стор</w:t>
          </w:r>
          <w:proofErr w:type="spellEnd"/>
          <w:r w:rsidRPr="00FC2270">
            <w:rPr>
              <w:rFonts w:ascii="Times New Roman" w:hAnsi="Times New Roman" w:cs="Times New Roman"/>
              <w:sz w:val="20"/>
            </w:rPr>
            <w:t xml:space="preserve">. </w:t>
          </w:r>
          <w:r w:rsidRPr="00FC2270">
            <w:rPr>
              <w:rFonts w:ascii="Times New Roman" w:hAnsi="Times New Roman" w:cs="Times New Roman"/>
              <w:sz w:val="20"/>
            </w:rPr>
            <w:fldChar w:fldCharType="begin"/>
          </w:r>
          <w:r w:rsidRPr="00FC2270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FC2270">
            <w:rPr>
              <w:rFonts w:ascii="Times New Roman" w:hAnsi="Times New Roman" w:cs="Times New Roman"/>
              <w:sz w:val="20"/>
            </w:rPr>
            <w:fldChar w:fldCharType="separate"/>
          </w:r>
          <w:r>
            <w:rPr>
              <w:rFonts w:ascii="Times New Roman" w:hAnsi="Times New Roman" w:cs="Times New Roman"/>
              <w:noProof/>
              <w:sz w:val="20"/>
            </w:rPr>
            <w:t>5</w:t>
          </w:r>
          <w:r w:rsidRPr="00FC2270">
            <w:rPr>
              <w:rFonts w:ascii="Times New Roman" w:hAnsi="Times New Roman" w:cs="Times New Roman"/>
              <w:sz w:val="20"/>
            </w:rPr>
            <w:fldChar w:fldCharType="end"/>
          </w:r>
          <w:r w:rsidRPr="00FC2270">
            <w:rPr>
              <w:rFonts w:ascii="Times New Roman" w:hAnsi="Times New Roman" w:cs="Times New Roman"/>
              <w:sz w:val="20"/>
            </w:rPr>
            <w:t xml:space="preserve"> з</w:t>
          </w:r>
          <w:r w:rsidRPr="00FC2270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 w:cs="Times New Roman"/>
              <w:sz w:val="20"/>
            </w:rPr>
            <w:t>5</w:t>
          </w:r>
        </w:p>
      </w:tc>
    </w:tr>
  </w:tbl>
  <w:p w:rsidR="00FC2270" w:rsidRDefault="00FC227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3CB"/>
    <w:rsid w:val="0019219E"/>
    <w:rsid w:val="00835039"/>
    <w:rsid w:val="009805E3"/>
    <w:rsid w:val="00C703CB"/>
    <w:rsid w:val="00EC3321"/>
    <w:rsid w:val="00FC2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2270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C2270"/>
  </w:style>
  <w:style w:type="paragraph" w:styleId="a5">
    <w:name w:val="footer"/>
    <w:basedOn w:val="a"/>
    <w:link w:val="a6"/>
    <w:uiPriority w:val="99"/>
    <w:unhideWhenUsed/>
    <w:rsid w:val="00FC2270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C227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2270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C2270"/>
  </w:style>
  <w:style w:type="paragraph" w:styleId="a5">
    <w:name w:val="footer"/>
    <w:basedOn w:val="a"/>
    <w:link w:val="a6"/>
    <w:uiPriority w:val="99"/>
    <w:unhideWhenUsed/>
    <w:rsid w:val="00FC2270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C22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97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5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3178</Words>
  <Characters>1813</Characters>
  <Application>Microsoft Office Word</Application>
  <DocSecurity>0</DocSecurity>
  <Lines>15</Lines>
  <Paragraphs>9</Paragraphs>
  <ScaleCrop>false</ScaleCrop>
  <Company>Krokoz™ Inc.</Company>
  <LinksUpToDate>false</LinksUpToDate>
  <CharactersWithSpaces>4982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5</cp:revision>
  <dcterms:created xsi:type="dcterms:W3CDTF">2018-02-25T15:28:00Z</dcterms:created>
  <dcterms:modified xsi:type="dcterms:W3CDTF">2018-04-03T07:14:00Z</dcterms:modified>
</cp:coreProperties>
</file>