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16CF" w:rsidRPr="00223F12" w:rsidRDefault="000416CF" w:rsidP="00D62707">
      <w:pPr>
        <w:pStyle w:val="a6"/>
        <w:jc w:val="right"/>
        <w:rPr>
          <w:lang w:val="ru-RU"/>
        </w:rPr>
      </w:pPr>
      <w:r>
        <w:t>(Ф 03.02 – 91)</w:t>
      </w:r>
    </w:p>
    <w:p w:rsidR="000416CF" w:rsidRPr="00A80BC8" w:rsidRDefault="000416CF" w:rsidP="000416CF">
      <w:pPr>
        <w:pStyle w:val="a6"/>
        <w:rPr>
          <w:sz w:val="27"/>
          <w:szCs w:val="27"/>
        </w:rPr>
      </w:pPr>
      <w:r w:rsidRPr="00A80BC8">
        <w:rPr>
          <w:sz w:val="27"/>
          <w:szCs w:val="27"/>
        </w:rPr>
        <w:t>МІНІСТЕРСТВО ОСВІТИ І НАУКИ УКРАЇНИ</w:t>
      </w:r>
    </w:p>
    <w:p w:rsidR="000416CF" w:rsidRPr="00A80BC8" w:rsidRDefault="000416CF" w:rsidP="000416CF">
      <w:pPr>
        <w:pStyle w:val="a6"/>
        <w:rPr>
          <w:sz w:val="27"/>
          <w:szCs w:val="27"/>
        </w:rPr>
      </w:pPr>
      <w:r w:rsidRPr="00A80BC8">
        <w:rPr>
          <w:sz w:val="27"/>
          <w:szCs w:val="27"/>
        </w:rPr>
        <w:t>Національний авіаційний університет</w:t>
      </w:r>
    </w:p>
    <w:p w:rsidR="000416CF" w:rsidRPr="00A80BC8" w:rsidRDefault="00D62707" w:rsidP="000416CF">
      <w:pPr>
        <w:jc w:val="center"/>
        <w:rPr>
          <w:sz w:val="27"/>
          <w:szCs w:val="27"/>
        </w:rPr>
      </w:pPr>
      <w:proofErr w:type="spellStart"/>
      <w:r w:rsidRPr="00A80BC8">
        <w:rPr>
          <w:sz w:val="27"/>
          <w:szCs w:val="27"/>
          <w:lang w:val="ru-RU"/>
        </w:rPr>
        <w:t>Навчально-науковий</w:t>
      </w:r>
      <w:proofErr w:type="spellEnd"/>
      <w:r w:rsidRPr="00A80BC8">
        <w:rPr>
          <w:sz w:val="27"/>
          <w:szCs w:val="27"/>
          <w:lang w:val="ru-RU"/>
        </w:rPr>
        <w:t xml:space="preserve"> </w:t>
      </w:r>
      <w:r w:rsidRPr="00A80BC8">
        <w:rPr>
          <w:sz w:val="27"/>
          <w:szCs w:val="27"/>
        </w:rPr>
        <w:t>г</w:t>
      </w:r>
      <w:r w:rsidR="000416CF" w:rsidRPr="00A80BC8">
        <w:rPr>
          <w:sz w:val="27"/>
          <w:szCs w:val="27"/>
        </w:rPr>
        <w:t xml:space="preserve">уманітарний інститут </w:t>
      </w:r>
    </w:p>
    <w:p w:rsidR="000416CF" w:rsidRPr="00A80BC8" w:rsidRDefault="000416CF" w:rsidP="000416CF">
      <w:pPr>
        <w:pStyle w:val="4"/>
        <w:jc w:val="center"/>
        <w:rPr>
          <w:sz w:val="27"/>
          <w:szCs w:val="27"/>
        </w:rPr>
      </w:pPr>
      <w:r w:rsidRPr="00A80BC8">
        <w:rPr>
          <w:sz w:val="27"/>
          <w:szCs w:val="27"/>
        </w:rPr>
        <w:t xml:space="preserve">Кафедра історії та </w:t>
      </w:r>
      <w:proofErr w:type="spellStart"/>
      <w:r w:rsidRPr="00A80BC8">
        <w:rPr>
          <w:sz w:val="27"/>
          <w:szCs w:val="27"/>
        </w:rPr>
        <w:t>документознавства</w:t>
      </w:r>
      <w:proofErr w:type="spellEnd"/>
    </w:p>
    <w:p w:rsidR="000416CF" w:rsidRDefault="000416CF" w:rsidP="000416CF">
      <w:pPr>
        <w:jc w:val="center"/>
        <w:rPr>
          <w:sz w:val="27"/>
        </w:rPr>
      </w:pPr>
    </w:p>
    <w:p w:rsidR="001F12BA" w:rsidRDefault="001F12BA" w:rsidP="000416CF">
      <w:pPr>
        <w:jc w:val="center"/>
        <w:rPr>
          <w:sz w:val="27"/>
        </w:rPr>
      </w:pPr>
    </w:p>
    <w:p w:rsidR="001F12BA" w:rsidRPr="00587986" w:rsidRDefault="001F12BA" w:rsidP="000416CF">
      <w:pPr>
        <w:jc w:val="center"/>
        <w:rPr>
          <w:sz w:val="27"/>
        </w:rPr>
      </w:pPr>
    </w:p>
    <w:p w:rsidR="000416CF" w:rsidRPr="00587986" w:rsidRDefault="000416CF" w:rsidP="000416CF">
      <w:pPr>
        <w:pStyle w:val="a4"/>
        <w:ind w:left="5529"/>
        <w:jc w:val="left"/>
        <w:rPr>
          <w:sz w:val="27"/>
        </w:rPr>
      </w:pPr>
      <w:r w:rsidRPr="00587986">
        <w:rPr>
          <w:sz w:val="27"/>
        </w:rPr>
        <w:t>ЗАТВЕРДЖУЮ</w:t>
      </w:r>
      <w:r w:rsidRPr="00587986">
        <w:rPr>
          <w:sz w:val="27"/>
        </w:rPr>
        <w:tab/>
      </w:r>
    </w:p>
    <w:p w:rsidR="000416CF" w:rsidRPr="00587986" w:rsidRDefault="000416CF" w:rsidP="000416CF">
      <w:pPr>
        <w:pStyle w:val="a4"/>
        <w:ind w:left="5529"/>
        <w:jc w:val="left"/>
        <w:rPr>
          <w:sz w:val="27"/>
        </w:rPr>
      </w:pPr>
      <w:r w:rsidRPr="00223F12">
        <w:rPr>
          <w:sz w:val="27"/>
          <w:lang w:val="ru-RU"/>
        </w:rPr>
        <w:t>Р</w:t>
      </w:r>
      <w:proofErr w:type="spellStart"/>
      <w:r w:rsidRPr="00587986">
        <w:rPr>
          <w:sz w:val="27"/>
        </w:rPr>
        <w:t>ектор</w:t>
      </w:r>
      <w:proofErr w:type="spellEnd"/>
    </w:p>
    <w:p w:rsidR="000416CF" w:rsidRPr="00587986" w:rsidRDefault="000416CF" w:rsidP="000416CF">
      <w:pPr>
        <w:spacing w:before="120"/>
        <w:ind w:left="5529"/>
        <w:rPr>
          <w:sz w:val="27"/>
        </w:rPr>
      </w:pPr>
      <w:r w:rsidRPr="00587986">
        <w:rPr>
          <w:sz w:val="27"/>
        </w:rPr>
        <w:t xml:space="preserve"> ____________</w:t>
      </w:r>
      <w:r w:rsidR="003E2D30">
        <w:rPr>
          <w:sz w:val="27"/>
          <w:lang w:val="ru-RU"/>
        </w:rPr>
        <w:t>___________</w:t>
      </w:r>
    </w:p>
    <w:p w:rsidR="000416CF" w:rsidRDefault="004912C2" w:rsidP="000416CF">
      <w:pPr>
        <w:ind w:left="5529"/>
        <w:rPr>
          <w:sz w:val="27"/>
        </w:rPr>
      </w:pPr>
      <w:r>
        <w:rPr>
          <w:sz w:val="27"/>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82.3pt;margin-top:20.1pt;width:86.45pt;height:90pt;z-index:251660288" wrapcoords="-223 0 -223 21386 21600 21386 21600 0 -223 0" fillcolor="window">
            <v:imagedata r:id="rId7" o:title="" grayscale="t"/>
            <w10:wrap type="through"/>
          </v:shape>
          <o:OLEObject Type="Embed" ProgID="Word.Picture.8" ShapeID="_x0000_s1026" DrawAspect="Content" ObjectID="_1605338632" r:id="rId8"/>
        </w:pict>
      </w:r>
      <w:r w:rsidR="000416CF" w:rsidRPr="00587986">
        <w:rPr>
          <w:sz w:val="27"/>
        </w:rPr>
        <w:t>"_____"__________</w:t>
      </w:r>
      <w:r w:rsidR="000416CF">
        <w:rPr>
          <w:sz w:val="27"/>
        </w:rPr>
        <w:t>__</w:t>
      </w:r>
      <w:r w:rsidR="000416CF" w:rsidRPr="00587986">
        <w:rPr>
          <w:sz w:val="27"/>
        </w:rPr>
        <w:t>201</w:t>
      </w:r>
      <w:r w:rsidR="000416CF">
        <w:rPr>
          <w:sz w:val="27"/>
        </w:rPr>
        <w:t>8</w:t>
      </w:r>
      <w:r w:rsidR="000416CF">
        <w:rPr>
          <w:sz w:val="27"/>
          <w:lang w:val="ru-RU"/>
        </w:rPr>
        <w:t xml:space="preserve"> </w:t>
      </w:r>
      <w:r w:rsidR="000416CF" w:rsidRPr="00587986">
        <w:rPr>
          <w:sz w:val="27"/>
        </w:rPr>
        <w:t>р.</w:t>
      </w:r>
    </w:p>
    <w:p w:rsidR="001F12BA" w:rsidRDefault="001F12BA" w:rsidP="000416CF">
      <w:pPr>
        <w:ind w:left="5529"/>
        <w:rPr>
          <w:sz w:val="27"/>
        </w:rPr>
      </w:pPr>
    </w:p>
    <w:p w:rsidR="001F12BA" w:rsidRPr="00587986" w:rsidRDefault="001F12BA" w:rsidP="000416CF">
      <w:pPr>
        <w:ind w:left="5529"/>
        <w:rPr>
          <w:sz w:val="27"/>
        </w:rPr>
      </w:pPr>
    </w:p>
    <w:p w:rsidR="000416CF" w:rsidRPr="00587986" w:rsidRDefault="000416CF" w:rsidP="000416CF">
      <w:pPr>
        <w:ind w:left="5529"/>
        <w:jc w:val="right"/>
        <w:rPr>
          <w:sz w:val="27"/>
        </w:rPr>
      </w:pPr>
    </w:p>
    <w:p w:rsidR="000416CF" w:rsidRPr="00587986" w:rsidRDefault="000416CF" w:rsidP="000416CF">
      <w:pPr>
        <w:jc w:val="center"/>
        <w:rPr>
          <w:sz w:val="27"/>
        </w:rPr>
      </w:pPr>
    </w:p>
    <w:p w:rsidR="000416CF" w:rsidRPr="00587986" w:rsidRDefault="000416CF" w:rsidP="000416CF">
      <w:pPr>
        <w:jc w:val="right"/>
        <w:rPr>
          <w:sz w:val="27"/>
        </w:rPr>
      </w:pPr>
    </w:p>
    <w:p w:rsidR="000416CF" w:rsidRPr="00587986" w:rsidRDefault="000416CF" w:rsidP="000416CF">
      <w:pPr>
        <w:jc w:val="right"/>
        <w:rPr>
          <w:sz w:val="27"/>
        </w:rPr>
      </w:pPr>
    </w:p>
    <w:p w:rsidR="000416CF" w:rsidRPr="00587986" w:rsidRDefault="000416CF" w:rsidP="000416CF">
      <w:pPr>
        <w:pStyle w:val="1"/>
        <w:rPr>
          <w:b/>
          <w:bCs/>
          <w:sz w:val="27"/>
          <w:szCs w:val="28"/>
        </w:rPr>
      </w:pPr>
    </w:p>
    <w:p w:rsidR="000416CF" w:rsidRDefault="000416CF" w:rsidP="000416CF">
      <w:pPr>
        <w:pStyle w:val="1"/>
        <w:rPr>
          <w:bCs/>
          <w:sz w:val="27"/>
          <w:szCs w:val="28"/>
        </w:rPr>
      </w:pPr>
    </w:p>
    <w:p w:rsidR="000416CF" w:rsidRPr="002F09E4" w:rsidRDefault="000416CF" w:rsidP="000416CF"/>
    <w:p w:rsidR="000416CF" w:rsidRPr="000416CF" w:rsidRDefault="000416CF" w:rsidP="000416CF">
      <w:pPr>
        <w:pStyle w:val="1"/>
        <w:rPr>
          <w:bCs/>
          <w:sz w:val="32"/>
          <w:szCs w:val="32"/>
        </w:rPr>
      </w:pPr>
      <w:r w:rsidRPr="00A54C87">
        <w:rPr>
          <w:bCs/>
          <w:sz w:val="32"/>
          <w:szCs w:val="32"/>
        </w:rPr>
        <w:t>Система менеджменту якості</w:t>
      </w:r>
    </w:p>
    <w:p w:rsidR="000416CF" w:rsidRPr="00A54C87" w:rsidRDefault="000416CF" w:rsidP="000416CF">
      <w:pPr>
        <w:pStyle w:val="1"/>
        <w:rPr>
          <w:b/>
          <w:bCs/>
          <w:sz w:val="36"/>
          <w:szCs w:val="36"/>
        </w:rPr>
      </w:pPr>
      <w:r w:rsidRPr="00A54C87">
        <w:rPr>
          <w:b/>
          <w:bCs/>
          <w:sz w:val="36"/>
          <w:szCs w:val="36"/>
        </w:rPr>
        <w:t>НАВЧАЛЬНА ПРОГРАМА</w:t>
      </w:r>
    </w:p>
    <w:p w:rsidR="000416CF" w:rsidRPr="00A54C87" w:rsidRDefault="000416CF" w:rsidP="000416CF">
      <w:pPr>
        <w:spacing w:before="120"/>
        <w:jc w:val="center"/>
        <w:rPr>
          <w:b/>
          <w:bCs/>
          <w:sz w:val="32"/>
          <w:szCs w:val="32"/>
        </w:rPr>
      </w:pPr>
      <w:r w:rsidRPr="00A54C87">
        <w:rPr>
          <w:b/>
          <w:bCs/>
          <w:sz w:val="32"/>
          <w:szCs w:val="32"/>
        </w:rPr>
        <w:t>навчальної дисципліни</w:t>
      </w:r>
    </w:p>
    <w:p w:rsidR="000416CF" w:rsidRPr="00587986" w:rsidRDefault="000416CF" w:rsidP="000416CF">
      <w:pPr>
        <w:jc w:val="center"/>
        <w:rPr>
          <w:b/>
          <w:bCs/>
          <w:sz w:val="27"/>
        </w:rPr>
      </w:pPr>
      <w:r w:rsidRPr="00A54C87">
        <w:rPr>
          <w:b/>
          <w:bCs/>
          <w:sz w:val="32"/>
          <w:szCs w:val="32"/>
        </w:rPr>
        <w:t>«</w:t>
      </w:r>
      <w:proofErr w:type="spellStart"/>
      <w:r>
        <w:rPr>
          <w:b/>
          <w:bCs/>
          <w:sz w:val="32"/>
          <w:szCs w:val="32"/>
          <w:lang w:val="ru-RU"/>
        </w:rPr>
        <w:t>Етика</w:t>
      </w:r>
      <w:proofErr w:type="spellEnd"/>
      <w:r>
        <w:rPr>
          <w:b/>
          <w:bCs/>
          <w:sz w:val="32"/>
          <w:szCs w:val="32"/>
          <w:lang w:val="ru-RU"/>
        </w:rPr>
        <w:t xml:space="preserve"> </w:t>
      </w:r>
      <w:r w:rsidR="009256EF">
        <w:rPr>
          <w:b/>
          <w:bCs/>
          <w:sz w:val="32"/>
          <w:szCs w:val="32"/>
          <w:lang w:val="ru-RU"/>
        </w:rPr>
        <w:t>та</w:t>
      </w:r>
      <w:r>
        <w:rPr>
          <w:b/>
          <w:bCs/>
          <w:sz w:val="32"/>
          <w:szCs w:val="32"/>
        </w:rPr>
        <w:t xml:space="preserve"> психологія ділового спілкування</w:t>
      </w:r>
      <w:r w:rsidRPr="00A54C87">
        <w:rPr>
          <w:b/>
          <w:bCs/>
          <w:sz w:val="32"/>
          <w:szCs w:val="32"/>
        </w:rPr>
        <w:t>»</w:t>
      </w:r>
    </w:p>
    <w:p w:rsidR="000416CF" w:rsidRPr="00A54C87" w:rsidRDefault="000416CF" w:rsidP="000416CF">
      <w:pPr>
        <w:jc w:val="both"/>
        <w:rPr>
          <w:sz w:val="28"/>
          <w:szCs w:val="28"/>
        </w:rPr>
      </w:pPr>
    </w:p>
    <w:p w:rsidR="000416CF" w:rsidRPr="00A54C87" w:rsidRDefault="000416CF" w:rsidP="000416CF">
      <w:pPr>
        <w:jc w:val="both"/>
        <w:rPr>
          <w:sz w:val="28"/>
          <w:szCs w:val="28"/>
        </w:rPr>
      </w:pPr>
    </w:p>
    <w:p w:rsidR="000416CF" w:rsidRPr="00A54C87" w:rsidRDefault="000416CF" w:rsidP="000416CF">
      <w:pPr>
        <w:pStyle w:val="3"/>
        <w:jc w:val="both"/>
        <w:rPr>
          <w:szCs w:val="28"/>
          <w:lang w:val="ru-RU"/>
        </w:rPr>
      </w:pPr>
      <w:r>
        <w:rPr>
          <w:szCs w:val="28"/>
          <w:lang w:val="ru-RU"/>
        </w:rPr>
        <w:t>Га</w:t>
      </w:r>
      <w:proofErr w:type="spellStart"/>
      <w:r>
        <w:rPr>
          <w:szCs w:val="28"/>
        </w:rPr>
        <w:t>лузь</w:t>
      </w:r>
      <w:proofErr w:type="spellEnd"/>
      <w:r>
        <w:rPr>
          <w:szCs w:val="28"/>
        </w:rPr>
        <w:t xml:space="preserve"> знань:</w:t>
      </w:r>
      <w:r>
        <w:rPr>
          <w:szCs w:val="28"/>
        </w:rPr>
        <w:tab/>
      </w:r>
      <w:r>
        <w:rPr>
          <w:szCs w:val="28"/>
          <w:lang w:val="ru-RU"/>
        </w:rPr>
        <w:t xml:space="preserve">    </w:t>
      </w:r>
      <w:r>
        <w:rPr>
          <w:szCs w:val="28"/>
        </w:rPr>
        <w:t xml:space="preserve">0201        </w:t>
      </w:r>
      <w:r w:rsidR="00D62707">
        <w:rPr>
          <w:szCs w:val="28"/>
        </w:rPr>
        <w:t>«</w:t>
      </w:r>
      <w:r>
        <w:rPr>
          <w:rStyle w:val="ae"/>
          <w:sz w:val="28"/>
          <w:szCs w:val="28"/>
        </w:rPr>
        <w:t>Культура</w:t>
      </w:r>
      <w:r w:rsidR="00D62707">
        <w:rPr>
          <w:szCs w:val="28"/>
          <w:lang w:val="ru-RU"/>
        </w:rPr>
        <w:t>»</w:t>
      </w:r>
    </w:p>
    <w:p w:rsidR="000416CF" w:rsidRPr="00A54C87" w:rsidRDefault="000416CF" w:rsidP="000416CF">
      <w:pPr>
        <w:rPr>
          <w:sz w:val="28"/>
          <w:szCs w:val="28"/>
          <w:lang w:val="ru-RU"/>
        </w:rPr>
      </w:pPr>
      <w:r>
        <w:rPr>
          <w:sz w:val="28"/>
          <w:szCs w:val="28"/>
        </w:rPr>
        <w:t>Напрям підготовки: 6</w:t>
      </w:r>
      <w:r w:rsidRPr="00A54C87">
        <w:rPr>
          <w:sz w:val="28"/>
          <w:szCs w:val="28"/>
        </w:rPr>
        <w:t>.02010</w:t>
      </w:r>
      <w:r>
        <w:rPr>
          <w:sz w:val="28"/>
          <w:szCs w:val="28"/>
        </w:rPr>
        <w:t>5</w:t>
      </w:r>
      <w:r w:rsidRPr="00A54C87">
        <w:rPr>
          <w:sz w:val="28"/>
          <w:szCs w:val="28"/>
        </w:rPr>
        <w:t xml:space="preserve"> </w:t>
      </w:r>
      <w:r w:rsidR="00D62707">
        <w:rPr>
          <w:sz w:val="28"/>
          <w:szCs w:val="28"/>
        </w:rPr>
        <w:t>«</w:t>
      </w:r>
      <w:proofErr w:type="spellStart"/>
      <w:r w:rsidRPr="00405394">
        <w:rPr>
          <w:rStyle w:val="ae"/>
          <w:spacing w:val="-6"/>
          <w:sz w:val="28"/>
          <w:szCs w:val="28"/>
        </w:rPr>
        <w:t>Документознавство</w:t>
      </w:r>
      <w:proofErr w:type="spellEnd"/>
      <w:r w:rsidRPr="00405394">
        <w:rPr>
          <w:rStyle w:val="ae"/>
          <w:spacing w:val="-6"/>
          <w:sz w:val="28"/>
          <w:szCs w:val="28"/>
        </w:rPr>
        <w:t xml:space="preserve"> та інформаційна діяльність</w:t>
      </w:r>
      <w:r w:rsidR="00D62707">
        <w:rPr>
          <w:spacing w:val="-6"/>
          <w:sz w:val="28"/>
          <w:szCs w:val="28"/>
        </w:rPr>
        <w:t>»</w:t>
      </w:r>
    </w:p>
    <w:p w:rsidR="000416CF" w:rsidRDefault="000416CF" w:rsidP="000416CF">
      <w:pPr>
        <w:pStyle w:val="21"/>
        <w:jc w:val="left"/>
        <w:rPr>
          <w:sz w:val="28"/>
          <w:szCs w:val="28"/>
        </w:rPr>
      </w:pPr>
    </w:p>
    <w:p w:rsidR="001F12BA" w:rsidRDefault="001F12BA" w:rsidP="000416CF">
      <w:pPr>
        <w:pStyle w:val="21"/>
        <w:jc w:val="left"/>
        <w:rPr>
          <w:sz w:val="28"/>
          <w:szCs w:val="28"/>
        </w:rPr>
      </w:pPr>
    </w:p>
    <w:p w:rsidR="001F12BA" w:rsidRPr="00A54C87" w:rsidRDefault="001F12BA" w:rsidP="000416CF">
      <w:pPr>
        <w:pStyle w:val="21"/>
        <w:jc w:val="left"/>
        <w:rPr>
          <w:sz w:val="28"/>
          <w:szCs w:val="28"/>
        </w:rPr>
      </w:pPr>
    </w:p>
    <w:p w:rsidR="000416CF" w:rsidRPr="00A54C87" w:rsidRDefault="000416CF" w:rsidP="000416CF">
      <w:pPr>
        <w:pStyle w:val="21"/>
        <w:jc w:val="left"/>
        <w:rPr>
          <w:sz w:val="28"/>
          <w:szCs w:val="28"/>
        </w:rPr>
      </w:pPr>
      <w:r w:rsidRPr="00A54C87">
        <w:rPr>
          <w:sz w:val="28"/>
          <w:szCs w:val="28"/>
        </w:rPr>
        <w:t xml:space="preserve">Курс – </w:t>
      </w:r>
      <w:r>
        <w:rPr>
          <w:sz w:val="28"/>
          <w:szCs w:val="28"/>
        </w:rPr>
        <w:t>4</w:t>
      </w:r>
      <w:r w:rsidRPr="00A54C87">
        <w:rPr>
          <w:sz w:val="28"/>
          <w:szCs w:val="28"/>
        </w:rPr>
        <w:tab/>
        <w:t xml:space="preserve">     </w:t>
      </w:r>
      <w:r>
        <w:rPr>
          <w:sz w:val="28"/>
          <w:szCs w:val="28"/>
        </w:rPr>
        <w:t xml:space="preserve">                                             </w:t>
      </w:r>
      <w:r w:rsidRPr="00A54C87">
        <w:rPr>
          <w:sz w:val="28"/>
          <w:szCs w:val="28"/>
        </w:rPr>
        <w:t xml:space="preserve">Семестр – </w:t>
      </w:r>
      <w:r>
        <w:rPr>
          <w:sz w:val="28"/>
          <w:szCs w:val="28"/>
        </w:rPr>
        <w:t>7</w:t>
      </w:r>
      <w:r w:rsidRPr="00A54C87">
        <w:rPr>
          <w:sz w:val="28"/>
          <w:szCs w:val="28"/>
        </w:rPr>
        <w:tab/>
        <w:t xml:space="preserve">     </w:t>
      </w:r>
    </w:p>
    <w:p w:rsidR="000416CF" w:rsidRPr="00A54C87" w:rsidRDefault="000416CF" w:rsidP="000416CF">
      <w:pPr>
        <w:pStyle w:val="21"/>
        <w:jc w:val="left"/>
        <w:rPr>
          <w:sz w:val="28"/>
          <w:szCs w:val="28"/>
        </w:rPr>
      </w:pPr>
    </w:p>
    <w:p w:rsidR="000416CF" w:rsidRPr="00A54C87" w:rsidRDefault="000416CF" w:rsidP="000416CF">
      <w:pPr>
        <w:pStyle w:val="21"/>
        <w:jc w:val="left"/>
        <w:rPr>
          <w:sz w:val="28"/>
          <w:szCs w:val="28"/>
        </w:rPr>
      </w:pPr>
      <w:r w:rsidRPr="00A54C87">
        <w:rPr>
          <w:sz w:val="28"/>
          <w:szCs w:val="28"/>
        </w:rPr>
        <w:t>Аудиторні заняття</w:t>
      </w:r>
      <w:r w:rsidRPr="00A54C87">
        <w:rPr>
          <w:sz w:val="28"/>
          <w:szCs w:val="28"/>
        </w:rPr>
        <w:tab/>
        <w:t xml:space="preserve">–  </w:t>
      </w:r>
      <w:r>
        <w:rPr>
          <w:sz w:val="28"/>
          <w:szCs w:val="28"/>
        </w:rPr>
        <w:t>51</w:t>
      </w:r>
      <w:r w:rsidRPr="00A54C87">
        <w:rPr>
          <w:sz w:val="28"/>
          <w:szCs w:val="28"/>
        </w:rPr>
        <w:tab/>
        <w:t xml:space="preserve"> </w:t>
      </w:r>
      <w:r w:rsidRPr="00A54C87">
        <w:rPr>
          <w:sz w:val="28"/>
          <w:szCs w:val="28"/>
        </w:rPr>
        <w:tab/>
      </w:r>
      <w:r>
        <w:rPr>
          <w:sz w:val="28"/>
          <w:szCs w:val="28"/>
        </w:rPr>
        <w:t xml:space="preserve">         </w:t>
      </w:r>
      <w:r w:rsidRPr="00A54C87">
        <w:rPr>
          <w:sz w:val="28"/>
          <w:szCs w:val="28"/>
        </w:rPr>
        <w:t xml:space="preserve"> </w:t>
      </w:r>
      <w:proofErr w:type="spellStart"/>
      <w:r>
        <w:rPr>
          <w:sz w:val="28"/>
          <w:szCs w:val="28"/>
          <w:lang w:val="ru-RU"/>
        </w:rPr>
        <w:t>Екзамен</w:t>
      </w:r>
      <w:proofErr w:type="spellEnd"/>
      <w:r>
        <w:rPr>
          <w:sz w:val="28"/>
          <w:szCs w:val="28"/>
          <w:lang w:val="ru-RU"/>
        </w:rPr>
        <w:t xml:space="preserve"> </w:t>
      </w:r>
      <w:r w:rsidRPr="00A54C87">
        <w:rPr>
          <w:sz w:val="28"/>
          <w:szCs w:val="28"/>
        </w:rPr>
        <w:t xml:space="preserve">– </w:t>
      </w:r>
      <w:r>
        <w:rPr>
          <w:sz w:val="28"/>
          <w:szCs w:val="28"/>
        </w:rPr>
        <w:t>7</w:t>
      </w:r>
      <w:r w:rsidRPr="00A54C87">
        <w:rPr>
          <w:sz w:val="28"/>
          <w:szCs w:val="28"/>
        </w:rPr>
        <w:t xml:space="preserve"> семестр</w:t>
      </w:r>
    </w:p>
    <w:p w:rsidR="000416CF" w:rsidRPr="00A54C87" w:rsidRDefault="000416CF" w:rsidP="000416CF">
      <w:pPr>
        <w:rPr>
          <w:bCs/>
          <w:sz w:val="28"/>
          <w:szCs w:val="28"/>
        </w:rPr>
      </w:pPr>
      <w:r w:rsidRPr="00A54C87">
        <w:rPr>
          <w:bCs/>
          <w:sz w:val="28"/>
          <w:szCs w:val="28"/>
        </w:rPr>
        <w:t>Самостійна робота</w:t>
      </w:r>
      <w:r w:rsidRPr="00A54C87">
        <w:rPr>
          <w:bCs/>
          <w:sz w:val="28"/>
          <w:szCs w:val="28"/>
        </w:rPr>
        <w:tab/>
        <w:t xml:space="preserve">–  </w:t>
      </w:r>
      <w:r>
        <w:rPr>
          <w:bCs/>
          <w:sz w:val="28"/>
          <w:szCs w:val="28"/>
        </w:rPr>
        <w:t xml:space="preserve">69   </w:t>
      </w:r>
      <w:r>
        <w:rPr>
          <w:bCs/>
          <w:sz w:val="28"/>
          <w:szCs w:val="28"/>
        </w:rPr>
        <w:tab/>
        <w:t xml:space="preserve">         </w:t>
      </w:r>
    </w:p>
    <w:p w:rsidR="000416CF" w:rsidRPr="00A54C87" w:rsidRDefault="000416CF" w:rsidP="000416CF">
      <w:pPr>
        <w:rPr>
          <w:sz w:val="28"/>
          <w:szCs w:val="28"/>
        </w:rPr>
      </w:pPr>
      <w:r w:rsidRPr="00A54C87">
        <w:rPr>
          <w:bCs/>
          <w:sz w:val="28"/>
          <w:szCs w:val="28"/>
        </w:rPr>
        <w:t xml:space="preserve">Усього (годин/кредитів </w:t>
      </w:r>
      <w:r w:rsidRPr="00A54C87">
        <w:rPr>
          <w:bCs/>
          <w:sz w:val="28"/>
          <w:szCs w:val="28"/>
          <w:lang w:val="en-US"/>
        </w:rPr>
        <w:t>ECTS</w:t>
      </w:r>
      <w:r w:rsidRPr="00A54C87">
        <w:rPr>
          <w:bCs/>
          <w:sz w:val="28"/>
          <w:szCs w:val="28"/>
        </w:rPr>
        <w:t xml:space="preserve">) </w:t>
      </w:r>
      <w:r w:rsidRPr="00A54C87">
        <w:rPr>
          <w:sz w:val="28"/>
          <w:szCs w:val="28"/>
        </w:rPr>
        <w:t xml:space="preserve">– </w:t>
      </w:r>
      <w:r>
        <w:rPr>
          <w:sz w:val="28"/>
          <w:szCs w:val="28"/>
        </w:rPr>
        <w:t>120</w:t>
      </w:r>
      <w:r w:rsidRPr="00A54C87">
        <w:rPr>
          <w:sz w:val="28"/>
          <w:szCs w:val="28"/>
        </w:rPr>
        <w:t>/</w:t>
      </w:r>
      <w:r>
        <w:rPr>
          <w:sz w:val="28"/>
          <w:szCs w:val="28"/>
        </w:rPr>
        <w:t>4</w:t>
      </w:r>
    </w:p>
    <w:p w:rsidR="000416CF" w:rsidRPr="00A54C87" w:rsidRDefault="000416CF" w:rsidP="000416CF">
      <w:pPr>
        <w:rPr>
          <w:sz w:val="28"/>
          <w:szCs w:val="28"/>
        </w:rPr>
      </w:pPr>
    </w:p>
    <w:p w:rsidR="000416CF" w:rsidRDefault="000416CF" w:rsidP="000416CF">
      <w:pPr>
        <w:jc w:val="both"/>
        <w:rPr>
          <w:sz w:val="28"/>
          <w:szCs w:val="28"/>
        </w:rPr>
      </w:pPr>
    </w:p>
    <w:p w:rsidR="001F12BA" w:rsidRDefault="001F12BA" w:rsidP="000416CF">
      <w:pPr>
        <w:jc w:val="both"/>
        <w:rPr>
          <w:sz w:val="28"/>
          <w:szCs w:val="28"/>
        </w:rPr>
      </w:pPr>
    </w:p>
    <w:p w:rsidR="001F12BA" w:rsidRPr="00A54C87" w:rsidRDefault="001F12BA" w:rsidP="000416CF">
      <w:pPr>
        <w:jc w:val="both"/>
        <w:rPr>
          <w:sz w:val="28"/>
          <w:szCs w:val="28"/>
        </w:rPr>
      </w:pPr>
    </w:p>
    <w:p w:rsidR="000416CF" w:rsidRPr="00B92C1D" w:rsidRDefault="000416CF" w:rsidP="000416CF">
      <w:pPr>
        <w:spacing w:before="120"/>
        <w:rPr>
          <w:sz w:val="28"/>
          <w:szCs w:val="28"/>
        </w:rPr>
      </w:pPr>
      <w:r w:rsidRPr="00BC4996">
        <w:rPr>
          <w:sz w:val="28"/>
          <w:szCs w:val="28"/>
        </w:rPr>
        <w:t xml:space="preserve">Індекс </w:t>
      </w:r>
      <w:r w:rsidRPr="00BC4996">
        <w:rPr>
          <w:color w:val="000000"/>
          <w:sz w:val="28"/>
          <w:szCs w:val="28"/>
        </w:rPr>
        <w:t>Н-8</w:t>
      </w:r>
      <w:r w:rsidRPr="00BC4996">
        <w:rPr>
          <w:color w:val="000000"/>
          <w:sz w:val="28"/>
          <w:szCs w:val="28"/>
          <w:lang w:val="ru-RU"/>
        </w:rPr>
        <w:t>-6.02010</w:t>
      </w:r>
      <w:r>
        <w:rPr>
          <w:color w:val="000000"/>
          <w:sz w:val="28"/>
          <w:szCs w:val="28"/>
          <w:lang w:val="ru-RU"/>
        </w:rPr>
        <w:t>5/15</w:t>
      </w:r>
      <w:r w:rsidRPr="00BC4996">
        <w:rPr>
          <w:color w:val="000000"/>
          <w:sz w:val="28"/>
          <w:szCs w:val="28"/>
          <w:lang w:val="ru-RU"/>
        </w:rPr>
        <w:t>-</w:t>
      </w:r>
      <w:r w:rsidR="00B92C1D">
        <w:rPr>
          <w:sz w:val="28"/>
          <w:szCs w:val="28"/>
        </w:rPr>
        <w:t>3.1.15</w:t>
      </w:r>
    </w:p>
    <w:p w:rsidR="001F12BA" w:rsidRDefault="000416CF" w:rsidP="000416CF">
      <w:pPr>
        <w:spacing w:before="120"/>
        <w:rPr>
          <w:sz w:val="28"/>
          <w:szCs w:val="28"/>
        </w:rPr>
      </w:pPr>
      <w:r w:rsidRPr="00A54C87">
        <w:rPr>
          <w:sz w:val="28"/>
          <w:szCs w:val="28"/>
        </w:rPr>
        <w:t xml:space="preserve">  </w:t>
      </w:r>
    </w:p>
    <w:p w:rsidR="000416CF" w:rsidRPr="00587986" w:rsidRDefault="000416CF" w:rsidP="000416CF">
      <w:pPr>
        <w:jc w:val="center"/>
        <w:rPr>
          <w:b/>
          <w:sz w:val="27"/>
        </w:rPr>
      </w:pPr>
      <w:r w:rsidRPr="00587986">
        <w:rPr>
          <w:b/>
          <w:sz w:val="27"/>
        </w:rPr>
        <w:t>СМЯ НАУ НП 12.01.09-01-201</w:t>
      </w:r>
      <w:r>
        <w:rPr>
          <w:b/>
          <w:sz w:val="27"/>
        </w:rPr>
        <w:t>8</w:t>
      </w:r>
    </w:p>
    <w:p w:rsidR="00551398" w:rsidRPr="00AA36B8" w:rsidRDefault="000416CF" w:rsidP="00551398">
      <w:pPr>
        <w:spacing w:before="120"/>
        <w:ind w:firstLine="708"/>
        <w:jc w:val="both"/>
        <w:rPr>
          <w:sz w:val="27"/>
          <w:szCs w:val="27"/>
        </w:rPr>
      </w:pPr>
      <w:r w:rsidRPr="00587986">
        <w:rPr>
          <w:sz w:val="27"/>
          <w:szCs w:val="23"/>
        </w:rPr>
        <w:br w:type="page"/>
      </w:r>
      <w:r w:rsidRPr="00BC4996">
        <w:rPr>
          <w:sz w:val="27"/>
          <w:szCs w:val="27"/>
        </w:rPr>
        <w:lastRenderedPageBreak/>
        <w:t>Навчальн</w:t>
      </w:r>
      <w:r>
        <w:rPr>
          <w:sz w:val="27"/>
          <w:szCs w:val="27"/>
        </w:rPr>
        <w:t>у програму</w:t>
      </w:r>
      <w:r w:rsidRPr="00BC4996">
        <w:rPr>
          <w:sz w:val="27"/>
          <w:szCs w:val="27"/>
        </w:rPr>
        <w:t xml:space="preserve"> дисципліни </w:t>
      </w:r>
      <w:r w:rsidRPr="00BC4996">
        <w:rPr>
          <w:bCs/>
          <w:sz w:val="27"/>
          <w:szCs w:val="27"/>
        </w:rPr>
        <w:t xml:space="preserve">«Етика </w:t>
      </w:r>
      <w:r w:rsidR="009256EF">
        <w:rPr>
          <w:bCs/>
          <w:sz w:val="27"/>
          <w:szCs w:val="27"/>
        </w:rPr>
        <w:t>та</w:t>
      </w:r>
      <w:r w:rsidRPr="00BC4996">
        <w:rPr>
          <w:bCs/>
          <w:sz w:val="27"/>
          <w:szCs w:val="27"/>
        </w:rPr>
        <w:t xml:space="preserve"> психологія ділового спілкування» </w:t>
      </w:r>
      <w:r>
        <w:rPr>
          <w:sz w:val="27"/>
          <w:szCs w:val="27"/>
        </w:rPr>
        <w:t>розроблено</w:t>
      </w:r>
      <w:r w:rsidRPr="00BC4996">
        <w:rPr>
          <w:sz w:val="27"/>
          <w:szCs w:val="27"/>
        </w:rPr>
        <w:t xml:space="preserve"> на основі </w:t>
      </w:r>
      <w:r>
        <w:rPr>
          <w:sz w:val="27"/>
          <w:szCs w:val="27"/>
        </w:rPr>
        <w:t>освітньо-професійної програми та</w:t>
      </w:r>
      <w:r w:rsidRPr="00BC4996">
        <w:rPr>
          <w:sz w:val="27"/>
          <w:szCs w:val="27"/>
        </w:rPr>
        <w:t xml:space="preserve"> </w:t>
      </w:r>
      <w:r w:rsidRPr="00BC4996">
        <w:rPr>
          <w:spacing w:val="-2"/>
          <w:sz w:val="27"/>
          <w:szCs w:val="27"/>
        </w:rPr>
        <w:t>навчального плану № НБ-8-</w:t>
      </w:r>
      <w:r>
        <w:rPr>
          <w:spacing w:val="-2"/>
          <w:sz w:val="27"/>
          <w:szCs w:val="27"/>
        </w:rPr>
        <w:t>6.020105/15</w:t>
      </w:r>
      <w:r w:rsidRPr="00BC4996">
        <w:rPr>
          <w:spacing w:val="-2"/>
          <w:sz w:val="27"/>
          <w:szCs w:val="27"/>
        </w:rPr>
        <w:t xml:space="preserve"> </w:t>
      </w:r>
      <w:r w:rsidRPr="00BC4996">
        <w:rPr>
          <w:sz w:val="27"/>
          <w:szCs w:val="27"/>
        </w:rPr>
        <w:t xml:space="preserve">підготовки </w:t>
      </w:r>
      <w:r>
        <w:rPr>
          <w:sz w:val="27"/>
          <w:szCs w:val="27"/>
        </w:rPr>
        <w:t>здобувач</w:t>
      </w:r>
      <w:r w:rsidRPr="00BC4996">
        <w:rPr>
          <w:sz w:val="27"/>
          <w:szCs w:val="27"/>
        </w:rPr>
        <w:t xml:space="preserve">ів </w:t>
      </w:r>
      <w:r>
        <w:rPr>
          <w:sz w:val="27"/>
          <w:szCs w:val="27"/>
        </w:rPr>
        <w:t xml:space="preserve">вищої освіти </w:t>
      </w:r>
      <w:r w:rsidRPr="00BC4996">
        <w:rPr>
          <w:sz w:val="27"/>
          <w:szCs w:val="27"/>
        </w:rPr>
        <w:t xml:space="preserve">освітнього </w:t>
      </w:r>
      <w:r w:rsidR="00865227">
        <w:rPr>
          <w:sz w:val="27"/>
          <w:szCs w:val="27"/>
        </w:rPr>
        <w:t>ступе</w:t>
      </w:r>
      <w:r w:rsidRPr="00BC4996">
        <w:rPr>
          <w:sz w:val="27"/>
          <w:szCs w:val="27"/>
        </w:rPr>
        <w:t xml:space="preserve">ня «Бакалавр» </w:t>
      </w:r>
      <w:r w:rsidR="00865227">
        <w:rPr>
          <w:sz w:val="27"/>
          <w:szCs w:val="27"/>
        </w:rPr>
        <w:t xml:space="preserve">за </w:t>
      </w:r>
      <w:r>
        <w:rPr>
          <w:spacing w:val="-2"/>
          <w:sz w:val="27"/>
          <w:szCs w:val="27"/>
        </w:rPr>
        <w:t>напрям</w:t>
      </w:r>
      <w:r w:rsidR="00865227">
        <w:rPr>
          <w:spacing w:val="-2"/>
          <w:sz w:val="27"/>
          <w:szCs w:val="27"/>
        </w:rPr>
        <w:t>ом</w:t>
      </w:r>
      <w:r>
        <w:rPr>
          <w:spacing w:val="-2"/>
          <w:sz w:val="27"/>
          <w:szCs w:val="27"/>
        </w:rPr>
        <w:t xml:space="preserve"> підготовки</w:t>
      </w:r>
      <w:r w:rsidRPr="00BC4996">
        <w:rPr>
          <w:spacing w:val="-2"/>
          <w:sz w:val="27"/>
          <w:szCs w:val="27"/>
        </w:rPr>
        <w:t xml:space="preserve"> 6.02010</w:t>
      </w:r>
      <w:r>
        <w:rPr>
          <w:spacing w:val="-2"/>
          <w:sz w:val="27"/>
          <w:szCs w:val="27"/>
        </w:rPr>
        <w:t>5</w:t>
      </w:r>
      <w:r w:rsidRPr="00BC4996">
        <w:rPr>
          <w:spacing w:val="-2"/>
          <w:sz w:val="27"/>
          <w:szCs w:val="27"/>
        </w:rPr>
        <w:t xml:space="preserve"> «</w:t>
      </w:r>
      <w:proofErr w:type="spellStart"/>
      <w:r w:rsidRPr="00BC4996">
        <w:rPr>
          <w:spacing w:val="-2"/>
          <w:sz w:val="27"/>
          <w:szCs w:val="27"/>
        </w:rPr>
        <w:t>Документознавство</w:t>
      </w:r>
      <w:proofErr w:type="spellEnd"/>
      <w:r w:rsidRPr="00BC4996">
        <w:rPr>
          <w:spacing w:val="-2"/>
          <w:sz w:val="27"/>
          <w:szCs w:val="27"/>
        </w:rPr>
        <w:t xml:space="preserve"> та інформаційна діяльність»</w:t>
      </w:r>
      <w:r w:rsidR="00551398">
        <w:rPr>
          <w:spacing w:val="-2"/>
          <w:sz w:val="27"/>
          <w:szCs w:val="27"/>
        </w:rPr>
        <w:t xml:space="preserve"> та </w:t>
      </w:r>
      <w:r w:rsidRPr="00BC4996">
        <w:rPr>
          <w:sz w:val="27"/>
          <w:szCs w:val="27"/>
        </w:rPr>
        <w:t xml:space="preserve"> </w:t>
      </w:r>
      <w:r w:rsidR="00551398" w:rsidRPr="00AA36B8">
        <w:rPr>
          <w:sz w:val="27"/>
          <w:szCs w:val="27"/>
        </w:rPr>
        <w:t>відповідних нормативних документів.</w:t>
      </w:r>
    </w:p>
    <w:p w:rsidR="000416CF" w:rsidRPr="00BC4996" w:rsidRDefault="000416CF" w:rsidP="000416CF">
      <w:pPr>
        <w:pStyle w:val="3"/>
        <w:ind w:firstLine="567"/>
        <w:jc w:val="both"/>
        <w:rPr>
          <w:sz w:val="27"/>
          <w:szCs w:val="27"/>
        </w:rPr>
      </w:pPr>
    </w:p>
    <w:p w:rsidR="000416CF" w:rsidRPr="00587986" w:rsidRDefault="000416CF" w:rsidP="000416CF">
      <w:pPr>
        <w:ind w:firstLine="567"/>
        <w:jc w:val="both"/>
        <w:rPr>
          <w:bCs/>
          <w:sz w:val="27"/>
          <w:szCs w:val="27"/>
        </w:rPr>
      </w:pPr>
    </w:p>
    <w:p w:rsidR="000416CF" w:rsidRPr="00587986" w:rsidRDefault="000416CF" w:rsidP="000416CF">
      <w:pPr>
        <w:ind w:firstLine="567"/>
        <w:jc w:val="both"/>
        <w:rPr>
          <w:bCs/>
          <w:sz w:val="27"/>
          <w:szCs w:val="27"/>
        </w:rPr>
      </w:pPr>
      <w:r w:rsidRPr="00587986">
        <w:rPr>
          <w:bCs/>
          <w:sz w:val="27"/>
          <w:szCs w:val="27"/>
        </w:rPr>
        <w:t>Навчальну програму розробила</w:t>
      </w:r>
    </w:p>
    <w:p w:rsidR="000416CF" w:rsidRPr="00587986" w:rsidRDefault="00551398" w:rsidP="000416CF">
      <w:pPr>
        <w:ind w:firstLine="567"/>
        <w:jc w:val="both"/>
        <w:rPr>
          <w:color w:val="000000"/>
          <w:sz w:val="27"/>
          <w:szCs w:val="27"/>
        </w:rPr>
      </w:pPr>
      <w:r>
        <w:rPr>
          <w:color w:val="000000"/>
          <w:sz w:val="27"/>
          <w:szCs w:val="27"/>
        </w:rPr>
        <w:t>доцент</w:t>
      </w:r>
      <w:r w:rsidR="000416CF" w:rsidRPr="00587986">
        <w:rPr>
          <w:color w:val="000000"/>
          <w:sz w:val="27"/>
          <w:szCs w:val="27"/>
        </w:rPr>
        <w:t xml:space="preserve"> кафедри</w:t>
      </w:r>
    </w:p>
    <w:p w:rsidR="000416CF" w:rsidRPr="00587986" w:rsidRDefault="000416CF" w:rsidP="000416CF">
      <w:pPr>
        <w:ind w:firstLine="567"/>
        <w:rPr>
          <w:color w:val="000000"/>
          <w:sz w:val="27"/>
          <w:szCs w:val="27"/>
        </w:rPr>
      </w:pPr>
      <w:r w:rsidRPr="00587986">
        <w:rPr>
          <w:color w:val="000000"/>
          <w:sz w:val="27"/>
          <w:szCs w:val="27"/>
        </w:rPr>
        <w:t xml:space="preserve">історії та </w:t>
      </w:r>
      <w:proofErr w:type="spellStart"/>
      <w:r>
        <w:rPr>
          <w:sz w:val="27"/>
        </w:rPr>
        <w:t>документознавства</w:t>
      </w:r>
      <w:proofErr w:type="spellEnd"/>
      <w:r w:rsidRPr="00587986">
        <w:rPr>
          <w:color w:val="000000"/>
          <w:sz w:val="27"/>
          <w:szCs w:val="27"/>
        </w:rPr>
        <w:t xml:space="preserve"> _____________________________ </w:t>
      </w:r>
      <w:r w:rsidR="00551398">
        <w:rPr>
          <w:color w:val="000000"/>
          <w:sz w:val="27"/>
          <w:szCs w:val="27"/>
        </w:rPr>
        <w:t>Л</w:t>
      </w:r>
      <w:r w:rsidRPr="00587986">
        <w:rPr>
          <w:color w:val="000000"/>
          <w:sz w:val="27"/>
          <w:szCs w:val="27"/>
        </w:rPr>
        <w:t>.</w:t>
      </w:r>
      <w:proofErr w:type="spellStart"/>
      <w:r w:rsidR="00551398">
        <w:rPr>
          <w:color w:val="000000"/>
          <w:sz w:val="27"/>
          <w:szCs w:val="27"/>
        </w:rPr>
        <w:t>Настенко</w:t>
      </w:r>
      <w:proofErr w:type="spellEnd"/>
    </w:p>
    <w:p w:rsidR="000416CF" w:rsidRPr="00587986" w:rsidRDefault="000416CF" w:rsidP="000416CF">
      <w:pPr>
        <w:ind w:firstLine="567"/>
        <w:jc w:val="both"/>
        <w:rPr>
          <w:bCs/>
          <w:color w:val="FF6600"/>
          <w:sz w:val="27"/>
          <w:szCs w:val="27"/>
        </w:rPr>
      </w:pPr>
    </w:p>
    <w:p w:rsidR="000416CF" w:rsidRPr="00587986" w:rsidRDefault="000416CF" w:rsidP="000416CF">
      <w:pPr>
        <w:ind w:firstLine="567"/>
        <w:jc w:val="both"/>
        <w:rPr>
          <w:bCs/>
          <w:sz w:val="27"/>
          <w:szCs w:val="27"/>
        </w:rPr>
      </w:pPr>
    </w:p>
    <w:p w:rsidR="000416CF" w:rsidRPr="00587986" w:rsidRDefault="00551398" w:rsidP="000416CF">
      <w:pPr>
        <w:ind w:firstLine="567"/>
        <w:jc w:val="both"/>
        <w:rPr>
          <w:bCs/>
          <w:sz w:val="27"/>
          <w:szCs w:val="27"/>
        </w:rPr>
      </w:pPr>
      <w:r>
        <w:rPr>
          <w:bCs/>
          <w:spacing w:val="-8"/>
          <w:sz w:val="27"/>
          <w:szCs w:val="27"/>
        </w:rPr>
        <w:t>Навчальну програму обговорено та схвалено</w:t>
      </w:r>
      <w:r w:rsidR="000416CF" w:rsidRPr="00587986">
        <w:rPr>
          <w:bCs/>
          <w:spacing w:val="-8"/>
          <w:sz w:val="27"/>
          <w:szCs w:val="27"/>
        </w:rPr>
        <w:t xml:space="preserve"> на засіданні випускової кафедри </w:t>
      </w:r>
      <w:r w:rsidR="00D62707">
        <w:rPr>
          <w:bCs/>
          <w:spacing w:val="-8"/>
          <w:sz w:val="27"/>
          <w:szCs w:val="27"/>
        </w:rPr>
        <w:t xml:space="preserve">за </w:t>
      </w:r>
      <w:r w:rsidR="000416CF">
        <w:rPr>
          <w:sz w:val="27"/>
          <w:szCs w:val="28"/>
        </w:rPr>
        <w:t>напрям</w:t>
      </w:r>
      <w:r w:rsidR="00D62707">
        <w:rPr>
          <w:sz w:val="27"/>
          <w:szCs w:val="28"/>
        </w:rPr>
        <w:t>ом</w:t>
      </w:r>
      <w:r w:rsidR="000416CF">
        <w:rPr>
          <w:sz w:val="27"/>
          <w:szCs w:val="28"/>
        </w:rPr>
        <w:t xml:space="preserve"> підготовки </w:t>
      </w:r>
      <w:r w:rsidR="000416CF">
        <w:rPr>
          <w:spacing w:val="-2"/>
          <w:sz w:val="27"/>
          <w:szCs w:val="28"/>
        </w:rPr>
        <w:t>6.020105 «</w:t>
      </w:r>
      <w:proofErr w:type="spellStart"/>
      <w:r w:rsidR="000416CF">
        <w:rPr>
          <w:spacing w:val="-2"/>
          <w:sz w:val="27"/>
          <w:szCs w:val="28"/>
        </w:rPr>
        <w:t>Документознавство</w:t>
      </w:r>
      <w:proofErr w:type="spellEnd"/>
      <w:r w:rsidR="000416CF">
        <w:rPr>
          <w:spacing w:val="-2"/>
          <w:sz w:val="27"/>
          <w:szCs w:val="28"/>
        </w:rPr>
        <w:t xml:space="preserve"> та інформаційна діяльність»</w:t>
      </w:r>
      <w:r w:rsidR="000416CF" w:rsidRPr="00587986">
        <w:rPr>
          <w:sz w:val="27"/>
          <w:szCs w:val="27"/>
        </w:rPr>
        <w:t xml:space="preserve"> </w:t>
      </w:r>
      <w:r w:rsidR="000416CF">
        <w:rPr>
          <w:sz w:val="27"/>
          <w:szCs w:val="27"/>
        </w:rPr>
        <w:t xml:space="preserve"> </w:t>
      </w:r>
      <w:r w:rsidR="000416CF" w:rsidRPr="00587986">
        <w:rPr>
          <w:bCs/>
          <w:spacing w:val="-8"/>
          <w:sz w:val="27"/>
          <w:szCs w:val="27"/>
        </w:rPr>
        <w:t xml:space="preserve">– кафедри </w:t>
      </w:r>
      <w:r w:rsidR="000416CF">
        <w:rPr>
          <w:bCs/>
          <w:spacing w:val="-8"/>
          <w:sz w:val="27"/>
          <w:szCs w:val="27"/>
        </w:rPr>
        <w:t xml:space="preserve">історії та </w:t>
      </w:r>
      <w:proofErr w:type="spellStart"/>
      <w:r w:rsidR="000416CF">
        <w:rPr>
          <w:sz w:val="27"/>
        </w:rPr>
        <w:t>документознавства</w:t>
      </w:r>
      <w:proofErr w:type="spellEnd"/>
      <w:r w:rsidR="000416CF" w:rsidRPr="00587986">
        <w:rPr>
          <w:bCs/>
          <w:spacing w:val="-8"/>
          <w:sz w:val="27"/>
          <w:szCs w:val="27"/>
        </w:rPr>
        <w:t>, протокол</w:t>
      </w:r>
      <w:r w:rsidR="000416CF" w:rsidRPr="00587986">
        <w:rPr>
          <w:bCs/>
          <w:sz w:val="27"/>
          <w:szCs w:val="27"/>
        </w:rPr>
        <w:t xml:space="preserve"> №</w:t>
      </w:r>
      <w:r w:rsidR="000416CF">
        <w:rPr>
          <w:bCs/>
          <w:sz w:val="27"/>
          <w:szCs w:val="27"/>
        </w:rPr>
        <w:t xml:space="preserve"> </w:t>
      </w:r>
      <w:r w:rsidR="009D3BFA">
        <w:rPr>
          <w:bCs/>
          <w:sz w:val="27"/>
          <w:szCs w:val="27"/>
        </w:rPr>
        <w:t>8</w:t>
      </w:r>
      <w:r w:rsidR="000416CF" w:rsidRPr="00587986">
        <w:rPr>
          <w:bCs/>
          <w:sz w:val="27"/>
          <w:szCs w:val="27"/>
        </w:rPr>
        <w:t xml:space="preserve"> від </w:t>
      </w:r>
      <w:r w:rsidR="009D3BFA">
        <w:rPr>
          <w:bCs/>
          <w:sz w:val="27"/>
          <w:szCs w:val="27"/>
        </w:rPr>
        <w:t>«3</w:t>
      </w:r>
      <w:r w:rsidR="000416CF">
        <w:rPr>
          <w:bCs/>
          <w:sz w:val="27"/>
          <w:szCs w:val="27"/>
        </w:rPr>
        <w:t>1</w:t>
      </w:r>
      <w:r w:rsidR="009D3BFA">
        <w:rPr>
          <w:bCs/>
          <w:sz w:val="27"/>
          <w:szCs w:val="27"/>
        </w:rPr>
        <w:t>»</w:t>
      </w:r>
      <w:r w:rsidR="000416CF">
        <w:rPr>
          <w:bCs/>
          <w:sz w:val="27"/>
          <w:szCs w:val="27"/>
        </w:rPr>
        <w:t xml:space="preserve"> </w:t>
      </w:r>
      <w:r w:rsidR="009D3BFA">
        <w:rPr>
          <w:bCs/>
          <w:sz w:val="27"/>
          <w:szCs w:val="27"/>
        </w:rPr>
        <w:t>серпня</w:t>
      </w:r>
      <w:r w:rsidR="000416CF">
        <w:rPr>
          <w:bCs/>
          <w:sz w:val="27"/>
          <w:szCs w:val="27"/>
        </w:rPr>
        <w:t xml:space="preserve"> </w:t>
      </w:r>
      <w:r w:rsidR="000416CF" w:rsidRPr="00587986">
        <w:rPr>
          <w:bCs/>
          <w:sz w:val="27"/>
          <w:szCs w:val="27"/>
        </w:rPr>
        <w:t>201</w:t>
      </w:r>
      <w:r w:rsidR="009D3BFA">
        <w:rPr>
          <w:bCs/>
          <w:sz w:val="27"/>
          <w:szCs w:val="27"/>
        </w:rPr>
        <w:t>8</w:t>
      </w:r>
      <w:r w:rsidR="000416CF" w:rsidRPr="00587986">
        <w:rPr>
          <w:bCs/>
          <w:sz w:val="27"/>
          <w:szCs w:val="27"/>
        </w:rPr>
        <w:t xml:space="preserve"> р.</w:t>
      </w:r>
    </w:p>
    <w:p w:rsidR="000416CF" w:rsidRPr="00587986" w:rsidRDefault="000416CF" w:rsidP="000416CF">
      <w:pPr>
        <w:pStyle w:val="5"/>
        <w:ind w:firstLine="567"/>
        <w:jc w:val="left"/>
        <w:rPr>
          <w:sz w:val="27"/>
          <w:szCs w:val="27"/>
        </w:rPr>
      </w:pPr>
      <w:r w:rsidRPr="00587986">
        <w:rPr>
          <w:sz w:val="27"/>
          <w:szCs w:val="27"/>
        </w:rPr>
        <w:t>Завідувач кафедри __________________________________</w:t>
      </w:r>
      <w:r w:rsidRPr="00587986">
        <w:rPr>
          <w:sz w:val="27"/>
        </w:rPr>
        <w:t xml:space="preserve"> </w:t>
      </w:r>
      <w:r>
        <w:rPr>
          <w:sz w:val="27"/>
        </w:rPr>
        <w:t>І.</w:t>
      </w:r>
      <w:proofErr w:type="spellStart"/>
      <w:r>
        <w:rPr>
          <w:sz w:val="27"/>
        </w:rPr>
        <w:t>Тюрменко</w:t>
      </w:r>
      <w:proofErr w:type="spellEnd"/>
    </w:p>
    <w:p w:rsidR="000416CF" w:rsidRPr="00587986" w:rsidRDefault="000416CF" w:rsidP="000416CF">
      <w:pPr>
        <w:ind w:firstLine="567"/>
        <w:jc w:val="both"/>
        <w:rPr>
          <w:bCs/>
          <w:sz w:val="27"/>
          <w:szCs w:val="27"/>
        </w:rPr>
      </w:pPr>
    </w:p>
    <w:p w:rsidR="000416CF" w:rsidRPr="00587986" w:rsidRDefault="000416CF" w:rsidP="000416CF">
      <w:pPr>
        <w:ind w:firstLine="567"/>
        <w:jc w:val="both"/>
        <w:rPr>
          <w:bCs/>
          <w:sz w:val="27"/>
          <w:szCs w:val="27"/>
        </w:rPr>
      </w:pPr>
      <w:r w:rsidRPr="00587986">
        <w:rPr>
          <w:bCs/>
          <w:sz w:val="27"/>
          <w:szCs w:val="27"/>
        </w:rPr>
        <w:t xml:space="preserve">Навчальна програма обговорена та схвалена на засіданні </w:t>
      </w:r>
      <w:r w:rsidRPr="00587986">
        <w:rPr>
          <w:bCs/>
          <w:spacing w:val="-6"/>
          <w:sz w:val="27"/>
          <w:szCs w:val="27"/>
        </w:rPr>
        <w:t xml:space="preserve">науково-методично-редакційної ради </w:t>
      </w:r>
      <w:r w:rsidR="003E122C" w:rsidRPr="003160FF">
        <w:rPr>
          <w:bCs/>
          <w:sz w:val="27"/>
          <w:szCs w:val="27"/>
        </w:rPr>
        <w:t xml:space="preserve">Навчально-наукового </w:t>
      </w:r>
      <w:r w:rsidR="003E122C">
        <w:rPr>
          <w:bCs/>
          <w:sz w:val="27"/>
          <w:szCs w:val="27"/>
        </w:rPr>
        <w:t>г</w:t>
      </w:r>
      <w:r w:rsidRPr="00587986">
        <w:rPr>
          <w:bCs/>
          <w:spacing w:val="-6"/>
          <w:sz w:val="27"/>
          <w:szCs w:val="27"/>
        </w:rPr>
        <w:t>уманітарного інституту</w:t>
      </w:r>
      <w:r w:rsidRPr="00587986">
        <w:rPr>
          <w:bCs/>
          <w:sz w:val="27"/>
          <w:szCs w:val="27"/>
        </w:rPr>
        <w:t xml:space="preserve">, протокол №_____ від </w:t>
      </w:r>
      <w:r w:rsidR="009D3BFA">
        <w:rPr>
          <w:bCs/>
          <w:sz w:val="27"/>
          <w:szCs w:val="27"/>
        </w:rPr>
        <w:t>«_____»</w:t>
      </w:r>
      <w:r w:rsidRPr="00587986">
        <w:rPr>
          <w:bCs/>
          <w:sz w:val="27"/>
          <w:szCs w:val="27"/>
        </w:rPr>
        <w:t>___________201</w:t>
      </w:r>
      <w:r w:rsidR="003E122C">
        <w:rPr>
          <w:bCs/>
          <w:sz w:val="27"/>
          <w:szCs w:val="27"/>
        </w:rPr>
        <w:t>8</w:t>
      </w:r>
      <w:r w:rsidRPr="00587986">
        <w:rPr>
          <w:bCs/>
          <w:sz w:val="27"/>
          <w:szCs w:val="27"/>
        </w:rPr>
        <w:t xml:space="preserve"> р.</w:t>
      </w:r>
    </w:p>
    <w:p w:rsidR="003E122C" w:rsidRDefault="003E122C" w:rsidP="003E122C">
      <w:pPr>
        <w:pStyle w:val="2"/>
        <w:keepNext w:val="0"/>
        <w:spacing w:before="0" w:after="0"/>
        <w:ind w:firstLine="709"/>
        <w:rPr>
          <w:rFonts w:ascii="Times New Roman" w:hAnsi="Times New Roman"/>
          <w:b w:val="0"/>
          <w:i w:val="0"/>
          <w:sz w:val="27"/>
          <w:szCs w:val="27"/>
        </w:rPr>
      </w:pPr>
    </w:p>
    <w:p w:rsidR="003E122C" w:rsidRPr="00380F04" w:rsidRDefault="000416CF" w:rsidP="003E122C">
      <w:pPr>
        <w:pStyle w:val="2"/>
        <w:keepNext w:val="0"/>
        <w:spacing w:before="0" w:after="0"/>
        <w:ind w:firstLine="709"/>
        <w:rPr>
          <w:rFonts w:ascii="Times New Roman" w:hAnsi="Times New Roman"/>
          <w:sz w:val="27"/>
          <w:szCs w:val="27"/>
        </w:rPr>
      </w:pPr>
      <w:r w:rsidRPr="00587986">
        <w:rPr>
          <w:rFonts w:ascii="Times New Roman" w:hAnsi="Times New Roman"/>
          <w:b w:val="0"/>
          <w:i w:val="0"/>
          <w:sz w:val="27"/>
          <w:szCs w:val="27"/>
        </w:rPr>
        <w:t xml:space="preserve">Голова НМРР </w:t>
      </w:r>
      <w:r w:rsidRPr="00587986">
        <w:rPr>
          <w:rFonts w:ascii="Times New Roman" w:hAnsi="Times New Roman"/>
          <w:sz w:val="27"/>
          <w:szCs w:val="27"/>
        </w:rPr>
        <w:t>___________________________________</w:t>
      </w:r>
      <w:r w:rsidR="003E122C">
        <w:rPr>
          <w:rFonts w:ascii="Times New Roman" w:hAnsi="Times New Roman"/>
          <w:b w:val="0"/>
          <w:i w:val="0"/>
          <w:sz w:val="27"/>
          <w:szCs w:val="27"/>
        </w:rPr>
        <w:t xml:space="preserve"> </w:t>
      </w:r>
      <w:r w:rsidR="003E122C" w:rsidRPr="00757884">
        <w:rPr>
          <w:rFonts w:ascii="Times New Roman" w:hAnsi="Times New Roman"/>
          <w:b w:val="0"/>
          <w:i w:val="0"/>
          <w:sz w:val="27"/>
          <w:szCs w:val="27"/>
        </w:rPr>
        <w:t>А</w:t>
      </w:r>
      <w:r w:rsidR="00A80BC8">
        <w:rPr>
          <w:rFonts w:ascii="Times New Roman" w:hAnsi="Times New Roman"/>
          <w:b w:val="0"/>
          <w:i w:val="0"/>
          <w:sz w:val="27"/>
          <w:szCs w:val="27"/>
        </w:rPr>
        <w:t>.</w:t>
      </w:r>
      <w:proofErr w:type="spellStart"/>
      <w:r w:rsidR="003E122C">
        <w:rPr>
          <w:rFonts w:ascii="Times New Roman" w:hAnsi="Times New Roman"/>
          <w:b w:val="0"/>
          <w:i w:val="0"/>
          <w:sz w:val="27"/>
          <w:szCs w:val="27"/>
        </w:rPr>
        <w:t>Кокарєва</w:t>
      </w:r>
      <w:proofErr w:type="spellEnd"/>
    </w:p>
    <w:p w:rsidR="000416CF" w:rsidRPr="003E122C" w:rsidRDefault="000416CF" w:rsidP="000416CF">
      <w:pPr>
        <w:pStyle w:val="2"/>
        <w:spacing w:before="120"/>
        <w:ind w:firstLine="567"/>
        <w:rPr>
          <w:rFonts w:ascii="Times New Roman" w:hAnsi="Times New Roman"/>
          <w:b w:val="0"/>
          <w:i w:val="0"/>
          <w:sz w:val="27"/>
          <w:szCs w:val="27"/>
        </w:rPr>
      </w:pPr>
    </w:p>
    <w:p w:rsidR="000416CF" w:rsidRDefault="000416CF" w:rsidP="000416CF">
      <w:pPr>
        <w:ind w:firstLine="567"/>
        <w:jc w:val="both"/>
        <w:rPr>
          <w:bCs/>
          <w:sz w:val="27"/>
          <w:szCs w:val="27"/>
        </w:rPr>
      </w:pPr>
    </w:p>
    <w:p w:rsidR="000416CF" w:rsidRDefault="000416CF" w:rsidP="000416CF">
      <w:pPr>
        <w:ind w:firstLine="567"/>
        <w:jc w:val="both"/>
        <w:rPr>
          <w:bCs/>
          <w:sz w:val="27"/>
          <w:szCs w:val="27"/>
        </w:rPr>
      </w:pPr>
    </w:p>
    <w:p w:rsidR="000416CF" w:rsidRDefault="000416CF" w:rsidP="000416CF">
      <w:pPr>
        <w:ind w:firstLine="567"/>
        <w:jc w:val="both"/>
        <w:rPr>
          <w:bCs/>
          <w:sz w:val="27"/>
          <w:szCs w:val="27"/>
        </w:rPr>
      </w:pPr>
    </w:p>
    <w:p w:rsidR="000416CF" w:rsidRDefault="000416CF" w:rsidP="000416CF">
      <w:pPr>
        <w:ind w:firstLine="567"/>
        <w:jc w:val="both"/>
        <w:rPr>
          <w:bCs/>
          <w:sz w:val="27"/>
          <w:szCs w:val="27"/>
        </w:rPr>
      </w:pPr>
    </w:p>
    <w:p w:rsidR="000416CF" w:rsidRDefault="000416CF" w:rsidP="000416CF">
      <w:pPr>
        <w:ind w:firstLine="567"/>
        <w:jc w:val="both"/>
        <w:rPr>
          <w:bCs/>
          <w:sz w:val="27"/>
          <w:szCs w:val="27"/>
        </w:rPr>
      </w:pPr>
    </w:p>
    <w:p w:rsidR="000416CF" w:rsidRDefault="000416CF" w:rsidP="000416CF">
      <w:pPr>
        <w:ind w:firstLine="567"/>
        <w:jc w:val="both"/>
        <w:rPr>
          <w:bCs/>
          <w:sz w:val="27"/>
          <w:szCs w:val="27"/>
        </w:rPr>
      </w:pPr>
    </w:p>
    <w:p w:rsidR="000416CF" w:rsidRDefault="000416CF" w:rsidP="000416CF">
      <w:pPr>
        <w:ind w:firstLine="567"/>
        <w:jc w:val="both"/>
        <w:rPr>
          <w:bCs/>
          <w:sz w:val="27"/>
          <w:szCs w:val="27"/>
        </w:rPr>
      </w:pPr>
    </w:p>
    <w:p w:rsidR="000416CF" w:rsidRPr="00587986" w:rsidRDefault="000416CF" w:rsidP="000416CF">
      <w:pPr>
        <w:pStyle w:val="7"/>
        <w:spacing w:after="0"/>
        <w:ind w:left="0" w:firstLine="567"/>
        <w:rPr>
          <w:bCs/>
          <w:sz w:val="27"/>
          <w:szCs w:val="27"/>
        </w:rPr>
      </w:pPr>
      <w:r w:rsidRPr="00587986">
        <w:rPr>
          <w:bCs/>
          <w:sz w:val="27"/>
          <w:szCs w:val="27"/>
        </w:rPr>
        <w:t>УЗГОДЖЕНО</w:t>
      </w:r>
    </w:p>
    <w:p w:rsidR="000416CF" w:rsidRPr="00587986" w:rsidRDefault="003E122C" w:rsidP="000416CF">
      <w:pPr>
        <w:pStyle w:val="1"/>
        <w:ind w:firstLine="567"/>
        <w:jc w:val="left"/>
        <w:rPr>
          <w:bCs/>
          <w:sz w:val="27"/>
          <w:szCs w:val="27"/>
        </w:rPr>
      </w:pPr>
      <w:r>
        <w:rPr>
          <w:bCs/>
          <w:sz w:val="27"/>
          <w:szCs w:val="27"/>
        </w:rPr>
        <w:t>Д</w:t>
      </w:r>
      <w:r w:rsidR="000416CF" w:rsidRPr="00587986">
        <w:rPr>
          <w:bCs/>
          <w:sz w:val="27"/>
          <w:szCs w:val="27"/>
        </w:rPr>
        <w:t xml:space="preserve">иректор </w:t>
      </w:r>
      <w:r>
        <w:rPr>
          <w:bCs/>
          <w:sz w:val="27"/>
          <w:szCs w:val="27"/>
        </w:rPr>
        <w:t xml:space="preserve">НН </w:t>
      </w:r>
      <w:r w:rsidR="000416CF" w:rsidRPr="00587986">
        <w:rPr>
          <w:bCs/>
          <w:sz w:val="27"/>
          <w:szCs w:val="27"/>
        </w:rPr>
        <w:t>ГМІ</w:t>
      </w:r>
    </w:p>
    <w:p w:rsidR="000416CF" w:rsidRPr="00587986" w:rsidRDefault="000416CF" w:rsidP="000416CF">
      <w:pPr>
        <w:pStyle w:val="1"/>
        <w:spacing w:before="120"/>
        <w:ind w:firstLine="567"/>
        <w:jc w:val="left"/>
        <w:rPr>
          <w:bCs/>
          <w:sz w:val="27"/>
          <w:szCs w:val="27"/>
        </w:rPr>
      </w:pPr>
      <w:r w:rsidRPr="00587986">
        <w:rPr>
          <w:bCs/>
          <w:sz w:val="27"/>
          <w:szCs w:val="27"/>
        </w:rPr>
        <w:t xml:space="preserve">_______________ </w:t>
      </w:r>
      <w:proofErr w:type="spellStart"/>
      <w:r w:rsidR="003E122C">
        <w:rPr>
          <w:sz w:val="27"/>
          <w:szCs w:val="27"/>
          <w:lang w:val="ru-RU"/>
        </w:rPr>
        <w:t>С</w:t>
      </w:r>
      <w:r w:rsidR="003E122C" w:rsidRPr="00380F04">
        <w:rPr>
          <w:sz w:val="27"/>
          <w:szCs w:val="27"/>
          <w:lang w:val="ru-RU"/>
        </w:rPr>
        <w:t>.</w:t>
      </w:r>
      <w:r w:rsidR="003E122C">
        <w:rPr>
          <w:sz w:val="27"/>
          <w:szCs w:val="27"/>
          <w:lang w:val="ru-RU"/>
        </w:rPr>
        <w:t>Ягодзінський</w:t>
      </w:r>
      <w:proofErr w:type="spellEnd"/>
    </w:p>
    <w:p w:rsidR="000416CF" w:rsidRPr="00587986" w:rsidRDefault="009D3BFA" w:rsidP="000416CF">
      <w:pPr>
        <w:ind w:firstLine="567"/>
        <w:rPr>
          <w:sz w:val="27"/>
          <w:szCs w:val="27"/>
        </w:rPr>
      </w:pPr>
      <w:r>
        <w:rPr>
          <w:sz w:val="27"/>
          <w:szCs w:val="27"/>
        </w:rPr>
        <w:t>«____»</w:t>
      </w:r>
      <w:r w:rsidR="000416CF" w:rsidRPr="00587986">
        <w:rPr>
          <w:sz w:val="27"/>
          <w:szCs w:val="27"/>
        </w:rPr>
        <w:t>____________201</w:t>
      </w:r>
      <w:r w:rsidR="003E122C">
        <w:rPr>
          <w:sz w:val="27"/>
          <w:szCs w:val="27"/>
        </w:rPr>
        <w:t>8</w:t>
      </w:r>
      <w:r w:rsidR="000416CF" w:rsidRPr="00587986">
        <w:rPr>
          <w:sz w:val="27"/>
          <w:szCs w:val="27"/>
        </w:rPr>
        <w:t xml:space="preserve"> р.</w:t>
      </w:r>
    </w:p>
    <w:p w:rsidR="000416CF" w:rsidRPr="00587986" w:rsidRDefault="000416CF" w:rsidP="000416CF">
      <w:pPr>
        <w:jc w:val="both"/>
        <w:rPr>
          <w:sz w:val="27"/>
          <w:szCs w:val="27"/>
        </w:rPr>
      </w:pPr>
    </w:p>
    <w:p w:rsidR="000416CF" w:rsidRPr="00587986" w:rsidRDefault="000416CF" w:rsidP="000416CF">
      <w:pPr>
        <w:jc w:val="both"/>
        <w:rPr>
          <w:sz w:val="27"/>
          <w:szCs w:val="27"/>
        </w:rPr>
      </w:pPr>
    </w:p>
    <w:p w:rsidR="009D3BFA" w:rsidRDefault="009D3BFA" w:rsidP="000416CF">
      <w:pPr>
        <w:jc w:val="both"/>
        <w:rPr>
          <w:sz w:val="27"/>
          <w:szCs w:val="27"/>
        </w:rPr>
      </w:pPr>
    </w:p>
    <w:p w:rsidR="000416CF" w:rsidRPr="00587986" w:rsidRDefault="000416CF" w:rsidP="000416CF">
      <w:pPr>
        <w:jc w:val="both"/>
        <w:rPr>
          <w:sz w:val="27"/>
          <w:szCs w:val="27"/>
        </w:rPr>
      </w:pPr>
      <w:r w:rsidRPr="00587986">
        <w:rPr>
          <w:sz w:val="27"/>
          <w:szCs w:val="27"/>
        </w:rPr>
        <w:t>Рівень документа – 3б</w:t>
      </w:r>
    </w:p>
    <w:p w:rsidR="000416CF" w:rsidRPr="00587986" w:rsidRDefault="000416CF" w:rsidP="000416CF">
      <w:pPr>
        <w:jc w:val="both"/>
        <w:rPr>
          <w:sz w:val="27"/>
          <w:szCs w:val="27"/>
        </w:rPr>
      </w:pPr>
      <w:r w:rsidRPr="00587986">
        <w:rPr>
          <w:sz w:val="27"/>
          <w:szCs w:val="27"/>
        </w:rPr>
        <w:t>Плановий термін між ревізіями – 1 рік</w:t>
      </w:r>
    </w:p>
    <w:p w:rsidR="000416CF" w:rsidRPr="00587986" w:rsidRDefault="00DB0D38" w:rsidP="000416CF">
      <w:pPr>
        <w:jc w:val="both"/>
        <w:rPr>
          <w:b/>
          <w:sz w:val="27"/>
          <w:szCs w:val="27"/>
        </w:rPr>
      </w:pPr>
      <w:r w:rsidRPr="003E2D30">
        <w:rPr>
          <w:b/>
          <w:sz w:val="27"/>
          <w:szCs w:val="27"/>
          <w:lang w:val="ru-RU"/>
        </w:rPr>
        <w:t>Контроль</w:t>
      </w:r>
      <w:r w:rsidR="00A040ED">
        <w:rPr>
          <w:b/>
          <w:sz w:val="27"/>
          <w:szCs w:val="27"/>
        </w:rPr>
        <w:t>ний</w:t>
      </w:r>
      <w:r w:rsidR="000416CF" w:rsidRPr="00587986">
        <w:rPr>
          <w:b/>
          <w:sz w:val="27"/>
          <w:szCs w:val="27"/>
        </w:rPr>
        <w:t xml:space="preserve"> примірник</w:t>
      </w:r>
    </w:p>
    <w:p w:rsidR="003E122C" w:rsidRPr="00587986" w:rsidRDefault="003E122C" w:rsidP="003E122C">
      <w:pPr>
        <w:rPr>
          <w:b/>
          <w:bCs/>
          <w:sz w:val="27"/>
        </w:rPr>
      </w:pPr>
      <w:r w:rsidRPr="00587986">
        <w:rPr>
          <w:b/>
          <w:bCs/>
          <w:sz w:val="27"/>
        </w:rPr>
        <w:t xml:space="preserve"> </w:t>
      </w:r>
    </w:p>
    <w:p w:rsidR="000416CF" w:rsidRPr="00587986" w:rsidRDefault="000416CF" w:rsidP="000416CF">
      <w:pPr>
        <w:numPr>
          <w:ilvl w:val="0"/>
          <w:numId w:val="5"/>
        </w:numPr>
        <w:jc w:val="center"/>
        <w:rPr>
          <w:b/>
          <w:bCs/>
          <w:sz w:val="27"/>
        </w:rPr>
      </w:pPr>
      <w:r w:rsidRPr="00587986">
        <w:rPr>
          <w:b/>
          <w:bCs/>
          <w:sz w:val="27"/>
        </w:rPr>
        <w:lastRenderedPageBreak/>
        <w:t>ПОЯСНЮВАЛЬНА ЗАПИСКА</w:t>
      </w:r>
    </w:p>
    <w:p w:rsidR="000416CF" w:rsidRPr="00587986" w:rsidRDefault="000416CF" w:rsidP="000416CF">
      <w:pPr>
        <w:pStyle w:val="2"/>
        <w:spacing w:before="0" w:after="0"/>
        <w:ind w:firstLine="567"/>
        <w:jc w:val="both"/>
        <w:rPr>
          <w:rFonts w:ascii="Times New Roman" w:hAnsi="Times New Roman"/>
          <w:i w:val="0"/>
          <w:sz w:val="27"/>
          <w:szCs w:val="28"/>
        </w:rPr>
      </w:pPr>
      <w:r w:rsidRPr="00587986">
        <w:rPr>
          <w:rFonts w:ascii="Times New Roman" w:hAnsi="Times New Roman"/>
          <w:i w:val="0"/>
          <w:sz w:val="27"/>
          <w:szCs w:val="28"/>
        </w:rPr>
        <w:t xml:space="preserve">1.1. </w:t>
      </w:r>
      <w:r w:rsidRPr="00587986">
        <w:rPr>
          <w:rFonts w:ascii="Times New Roman" w:hAnsi="Times New Roman"/>
          <w:bCs/>
          <w:i w:val="0"/>
          <w:iCs/>
          <w:sz w:val="27"/>
        </w:rPr>
        <w:t>Місце навчальної дисципліни в системі професійної підготовки фахівця</w:t>
      </w:r>
    </w:p>
    <w:p w:rsidR="007D5319" w:rsidRPr="00582790" w:rsidRDefault="007D5319" w:rsidP="007D5319">
      <w:pPr>
        <w:tabs>
          <w:tab w:val="left" w:pos="851"/>
        </w:tabs>
        <w:ind w:firstLine="567"/>
        <w:jc w:val="both"/>
        <w:rPr>
          <w:bCs/>
          <w:sz w:val="27"/>
          <w:szCs w:val="27"/>
        </w:rPr>
      </w:pPr>
      <w:r w:rsidRPr="00582790">
        <w:rPr>
          <w:bCs/>
          <w:sz w:val="27"/>
          <w:szCs w:val="27"/>
        </w:rPr>
        <w:t xml:space="preserve">Навчальна програма навчальної дисципліни </w:t>
      </w:r>
      <w:r>
        <w:rPr>
          <w:bCs/>
          <w:sz w:val="27"/>
        </w:rPr>
        <w:t xml:space="preserve">«Етика і психологія ділового спілкування» </w:t>
      </w:r>
      <w:r w:rsidRPr="00582790">
        <w:rPr>
          <w:bCs/>
          <w:sz w:val="27"/>
          <w:szCs w:val="27"/>
        </w:rPr>
        <w:t>розроблена на основі «Методичних вказівок до розроблення та оформлення навчальної та робочої навчальної програм дисциплін», введених в дію розпорядженням від 16.06.2015р. №37/роз.</w:t>
      </w:r>
    </w:p>
    <w:p w:rsidR="000416CF" w:rsidRDefault="007D5319" w:rsidP="007D5319">
      <w:pPr>
        <w:pStyle w:val="23"/>
        <w:ind w:firstLine="540"/>
        <w:rPr>
          <w:sz w:val="27"/>
        </w:rPr>
      </w:pPr>
      <w:r>
        <w:rPr>
          <w:bCs/>
          <w:sz w:val="27"/>
        </w:rPr>
        <w:t xml:space="preserve"> </w:t>
      </w:r>
      <w:r w:rsidRPr="00582790">
        <w:rPr>
          <w:sz w:val="27"/>
          <w:szCs w:val="27"/>
        </w:rPr>
        <w:t>Дана навчальна дисципліна</w:t>
      </w:r>
      <w:r w:rsidR="000416CF" w:rsidRPr="00587986">
        <w:rPr>
          <w:bCs/>
          <w:sz w:val="27"/>
        </w:rPr>
        <w:t xml:space="preserve"> </w:t>
      </w:r>
      <w:r w:rsidR="000416CF" w:rsidRPr="00587986">
        <w:rPr>
          <w:sz w:val="27"/>
        </w:rPr>
        <w:t xml:space="preserve">є однією </w:t>
      </w:r>
      <w:r w:rsidR="000416CF">
        <w:rPr>
          <w:sz w:val="27"/>
        </w:rPr>
        <w:t>і</w:t>
      </w:r>
      <w:r w:rsidR="000416CF" w:rsidRPr="00587986">
        <w:rPr>
          <w:sz w:val="27"/>
        </w:rPr>
        <w:t xml:space="preserve">з </w:t>
      </w:r>
      <w:r w:rsidR="000416CF">
        <w:rPr>
          <w:sz w:val="27"/>
        </w:rPr>
        <w:t>професійно орієнтованих дисциплін підготовки фахівців напряму підготовки 6.020105 «</w:t>
      </w:r>
      <w:proofErr w:type="spellStart"/>
      <w:r w:rsidR="000416CF">
        <w:rPr>
          <w:sz w:val="27"/>
        </w:rPr>
        <w:t>Документознавство</w:t>
      </w:r>
      <w:proofErr w:type="spellEnd"/>
      <w:r w:rsidR="000416CF">
        <w:rPr>
          <w:sz w:val="27"/>
        </w:rPr>
        <w:t xml:space="preserve"> та інформаційна діяльність», яка забезпечує етико-психологічну компетентність </w:t>
      </w:r>
      <w:proofErr w:type="spellStart"/>
      <w:r w:rsidR="000416CF">
        <w:rPr>
          <w:sz w:val="27"/>
        </w:rPr>
        <w:t>фахівця-документознавця</w:t>
      </w:r>
      <w:proofErr w:type="spellEnd"/>
      <w:r w:rsidR="000416CF">
        <w:rPr>
          <w:sz w:val="27"/>
        </w:rPr>
        <w:t>. Систематичність оволодіння етико-психологічними складовими професійної діяльності є відповіддю на суспільну потребу підвищення рівня і якості підготовки фахівців з використанням найновіших гуманітарних технологій.</w:t>
      </w:r>
    </w:p>
    <w:p w:rsidR="000416CF" w:rsidRPr="00587986" w:rsidRDefault="000416CF" w:rsidP="000416CF">
      <w:pPr>
        <w:pStyle w:val="2"/>
        <w:spacing w:before="0" w:after="0"/>
        <w:ind w:firstLine="567"/>
        <w:jc w:val="both"/>
        <w:rPr>
          <w:rFonts w:ascii="Times New Roman" w:hAnsi="Times New Roman"/>
          <w:b w:val="0"/>
          <w:color w:val="000000"/>
          <w:sz w:val="27"/>
          <w:szCs w:val="28"/>
        </w:rPr>
      </w:pPr>
      <w:r w:rsidRPr="00587986">
        <w:rPr>
          <w:rFonts w:ascii="Times New Roman" w:hAnsi="Times New Roman"/>
          <w:b w:val="0"/>
          <w:i w:val="0"/>
          <w:sz w:val="27"/>
          <w:szCs w:val="28"/>
        </w:rPr>
        <w:t xml:space="preserve">Метою </w:t>
      </w:r>
      <w:r w:rsidR="007D5319" w:rsidRPr="007D5319">
        <w:rPr>
          <w:rFonts w:ascii="Times New Roman" w:hAnsi="Times New Roman"/>
          <w:b w:val="0"/>
          <w:i w:val="0"/>
          <w:spacing w:val="-1"/>
          <w:sz w:val="27"/>
          <w:szCs w:val="27"/>
          <w:lang w:bidi="uk-UA"/>
        </w:rPr>
        <w:t>викладання дисципліни</w:t>
      </w:r>
      <w:r w:rsidR="007D5319" w:rsidRPr="00587986">
        <w:rPr>
          <w:rFonts w:ascii="Times New Roman" w:hAnsi="Times New Roman"/>
          <w:b w:val="0"/>
          <w:i w:val="0"/>
          <w:sz w:val="27"/>
          <w:szCs w:val="28"/>
        </w:rPr>
        <w:t xml:space="preserve"> </w:t>
      </w:r>
      <w:r w:rsidRPr="00587986">
        <w:rPr>
          <w:rFonts w:ascii="Times New Roman" w:hAnsi="Times New Roman"/>
          <w:b w:val="0"/>
          <w:i w:val="0"/>
          <w:sz w:val="27"/>
          <w:szCs w:val="28"/>
        </w:rPr>
        <w:t xml:space="preserve">є </w:t>
      </w:r>
      <w:r>
        <w:rPr>
          <w:rFonts w:ascii="Times New Roman" w:hAnsi="Times New Roman"/>
          <w:b w:val="0"/>
          <w:i w:val="0"/>
          <w:sz w:val="27"/>
          <w:szCs w:val="28"/>
        </w:rPr>
        <w:t xml:space="preserve">формування етико-психологічної компетентності </w:t>
      </w:r>
      <w:proofErr w:type="spellStart"/>
      <w:r>
        <w:rPr>
          <w:rFonts w:ascii="Times New Roman" w:hAnsi="Times New Roman"/>
          <w:b w:val="0"/>
          <w:i w:val="0"/>
          <w:sz w:val="27"/>
          <w:szCs w:val="28"/>
        </w:rPr>
        <w:t>фахівців-документознавців</w:t>
      </w:r>
      <w:proofErr w:type="spellEnd"/>
      <w:r>
        <w:rPr>
          <w:rFonts w:ascii="Times New Roman" w:hAnsi="Times New Roman"/>
          <w:b w:val="0"/>
          <w:i w:val="0"/>
          <w:sz w:val="27"/>
          <w:szCs w:val="28"/>
        </w:rPr>
        <w:t xml:space="preserve"> у процесі ділового спілкування й уміння залучати її при вирішенні конкретних аналітичних, дослідницький, практичних завдань; здатності і готовності знаходити і виробляти нові ідеї на основі моральних принципів із знанням психологічних складових, всебічно оцінювати їх, обирати з них найбільш перспективні і результативні. </w:t>
      </w:r>
    </w:p>
    <w:p w:rsidR="007D5319" w:rsidRDefault="000416CF" w:rsidP="000416CF">
      <w:pPr>
        <w:ind w:firstLine="540"/>
        <w:jc w:val="both"/>
        <w:rPr>
          <w:sz w:val="27"/>
          <w:szCs w:val="28"/>
        </w:rPr>
      </w:pPr>
      <w:r w:rsidRPr="00587986">
        <w:rPr>
          <w:sz w:val="27"/>
          <w:szCs w:val="28"/>
        </w:rPr>
        <w:t>Завданнями вивчення навчальної дисципліни є</w:t>
      </w:r>
      <w:r w:rsidR="007D5319">
        <w:rPr>
          <w:sz w:val="27"/>
          <w:szCs w:val="28"/>
        </w:rPr>
        <w:t>:</w:t>
      </w:r>
    </w:p>
    <w:p w:rsidR="008602D0" w:rsidRDefault="007D5319" w:rsidP="00A80BC8">
      <w:pPr>
        <w:pStyle w:val="af"/>
        <w:numPr>
          <w:ilvl w:val="0"/>
          <w:numId w:val="7"/>
        </w:numPr>
        <w:ind w:left="993" w:hanging="426"/>
        <w:jc w:val="both"/>
        <w:rPr>
          <w:sz w:val="27"/>
          <w:szCs w:val="28"/>
        </w:rPr>
      </w:pPr>
      <w:r w:rsidRPr="008602D0">
        <w:rPr>
          <w:sz w:val="27"/>
          <w:szCs w:val="27"/>
        </w:rPr>
        <w:t>вивчення теоретичних основ</w:t>
      </w:r>
      <w:r w:rsidRPr="008602D0">
        <w:rPr>
          <w:sz w:val="27"/>
          <w:szCs w:val="28"/>
        </w:rPr>
        <w:t xml:space="preserve"> </w:t>
      </w:r>
      <w:r w:rsidR="000416CF" w:rsidRPr="008602D0">
        <w:rPr>
          <w:sz w:val="27"/>
          <w:szCs w:val="28"/>
        </w:rPr>
        <w:t>з етики і психології ділового спілкування</w:t>
      </w:r>
      <w:r w:rsidR="008602D0" w:rsidRPr="008602D0">
        <w:rPr>
          <w:sz w:val="27"/>
          <w:szCs w:val="28"/>
        </w:rPr>
        <w:t>;</w:t>
      </w:r>
    </w:p>
    <w:p w:rsidR="005571FF" w:rsidRPr="005571FF" w:rsidRDefault="005571FF" w:rsidP="00A80BC8">
      <w:pPr>
        <w:pStyle w:val="af"/>
        <w:numPr>
          <w:ilvl w:val="0"/>
          <w:numId w:val="7"/>
        </w:numPr>
        <w:ind w:left="993" w:hanging="426"/>
        <w:jc w:val="both"/>
        <w:rPr>
          <w:sz w:val="27"/>
          <w:szCs w:val="28"/>
        </w:rPr>
      </w:pPr>
      <w:r w:rsidRPr="005571FF">
        <w:rPr>
          <w:sz w:val="27"/>
          <w:szCs w:val="27"/>
        </w:rPr>
        <w:t>ознайомлення з особливостями</w:t>
      </w:r>
      <w:r w:rsidRPr="005571FF">
        <w:rPr>
          <w:sz w:val="27"/>
          <w:szCs w:val="28"/>
        </w:rPr>
        <w:t xml:space="preserve"> використання </w:t>
      </w:r>
      <w:r w:rsidR="009D3BFA">
        <w:rPr>
          <w:sz w:val="27"/>
        </w:rPr>
        <w:t xml:space="preserve">найновіших </w:t>
      </w:r>
      <w:r w:rsidRPr="005571FF">
        <w:rPr>
          <w:sz w:val="27"/>
          <w:szCs w:val="28"/>
        </w:rPr>
        <w:t>гуманітарних технологій у</w:t>
      </w:r>
      <w:r>
        <w:rPr>
          <w:sz w:val="27"/>
          <w:szCs w:val="28"/>
        </w:rPr>
        <w:t xml:space="preserve"> професійній діяльності;</w:t>
      </w:r>
      <w:r w:rsidRPr="005571FF">
        <w:rPr>
          <w:sz w:val="27"/>
          <w:szCs w:val="28"/>
        </w:rPr>
        <w:t xml:space="preserve"> </w:t>
      </w:r>
    </w:p>
    <w:p w:rsidR="005571FF" w:rsidRPr="005571FF" w:rsidRDefault="005571FF" w:rsidP="00A80BC8">
      <w:pPr>
        <w:pStyle w:val="af"/>
        <w:numPr>
          <w:ilvl w:val="0"/>
          <w:numId w:val="7"/>
        </w:numPr>
        <w:ind w:left="993" w:hanging="426"/>
        <w:jc w:val="both"/>
        <w:rPr>
          <w:sz w:val="27"/>
          <w:szCs w:val="28"/>
        </w:rPr>
      </w:pPr>
      <w:r w:rsidRPr="005571FF">
        <w:rPr>
          <w:sz w:val="27"/>
          <w:szCs w:val="28"/>
        </w:rPr>
        <w:t xml:space="preserve">визначення та засвоєння </w:t>
      </w:r>
      <w:r w:rsidR="00677FF3" w:rsidRPr="005571FF">
        <w:rPr>
          <w:sz w:val="27"/>
          <w:szCs w:val="28"/>
        </w:rPr>
        <w:t>етико-психологічних складових фахового спілкування</w:t>
      </w:r>
      <w:r>
        <w:rPr>
          <w:sz w:val="27"/>
          <w:szCs w:val="28"/>
        </w:rPr>
        <w:t>;</w:t>
      </w:r>
      <w:r w:rsidR="00677FF3" w:rsidRPr="005571FF">
        <w:rPr>
          <w:sz w:val="27"/>
          <w:szCs w:val="28"/>
        </w:rPr>
        <w:t xml:space="preserve"> </w:t>
      </w:r>
    </w:p>
    <w:p w:rsidR="009D3BFA" w:rsidRDefault="008602D0" w:rsidP="00A80BC8">
      <w:pPr>
        <w:pStyle w:val="af"/>
        <w:numPr>
          <w:ilvl w:val="0"/>
          <w:numId w:val="7"/>
        </w:numPr>
        <w:ind w:left="993" w:hanging="426"/>
        <w:jc w:val="both"/>
        <w:rPr>
          <w:sz w:val="27"/>
          <w:szCs w:val="28"/>
        </w:rPr>
      </w:pPr>
      <w:r w:rsidRPr="00677FF3">
        <w:rPr>
          <w:sz w:val="27"/>
          <w:szCs w:val="28"/>
        </w:rPr>
        <w:t xml:space="preserve">формування </w:t>
      </w:r>
      <w:r w:rsidR="000416CF" w:rsidRPr="00677FF3">
        <w:rPr>
          <w:sz w:val="27"/>
          <w:szCs w:val="28"/>
        </w:rPr>
        <w:t xml:space="preserve">навичок використання </w:t>
      </w:r>
      <w:r w:rsidR="00C832F7" w:rsidRPr="00677FF3">
        <w:rPr>
          <w:sz w:val="27"/>
          <w:szCs w:val="28"/>
        </w:rPr>
        <w:t xml:space="preserve">отриманих знання </w:t>
      </w:r>
      <w:r w:rsidR="000416CF" w:rsidRPr="00677FF3">
        <w:rPr>
          <w:sz w:val="27"/>
          <w:szCs w:val="28"/>
        </w:rPr>
        <w:t>у професійній діяльності</w:t>
      </w:r>
      <w:r w:rsidR="009D3BFA">
        <w:rPr>
          <w:sz w:val="27"/>
          <w:szCs w:val="28"/>
        </w:rPr>
        <w:t xml:space="preserve"> </w:t>
      </w:r>
      <w:r w:rsidR="009D3BFA" w:rsidRPr="005571FF">
        <w:rPr>
          <w:sz w:val="27"/>
          <w:szCs w:val="28"/>
        </w:rPr>
        <w:t>на основі отриманих знань</w:t>
      </w:r>
      <w:r w:rsidR="005571FF">
        <w:rPr>
          <w:sz w:val="27"/>
          <w:szCs w:val="28"/>
        </w:rPr>
        <w:t>;</w:t>
      </w:r>
    </w:p>
    <w:p w:rsidR="00677FF3" w:rsidRPr="009D3BFA" w:rsidRDefault="00677FF3" w:rsidP="00A80BC8">
      <w:pPr>
        <w:pStyle w:val="af"/>
        <w:numPr>
          <w:ilvl w:val="0"/>
          <w:numId w:val="7"/>
        </w:numPr>
        <w:ind w:left="993" w:hanging="426"/>
        <w:jc w:val="both"/>
        <w:rPr>
          <w:sz w:val="27"/>
          <w:szCs w:val="28"/>
        </w:rPr>
      </w:pPr>
      <w:r w:rsidRPr="009D3BFA">
        <w:rPr>
          <w:sz w:val="27"/>
          <w:szCs w:val="27"/>
        </w:rPr>
        <w:t xml:space="preserve">вивчення </w:t>
      </w:r>
      <w:r w:rsidR="009D3BFA" w:rsidRPr="009D3BFA">
        <w:rPr>
          <w:sz w:val="27"/>
          <w:szCs w:val="27"/>
        </w:rPr>
        <w:t xml:space="preserve">видів, </w:t>
      </w:r>
      <w:r w:rsidR="005571FF" w:rsidRPr="009D3BFA">
        <w:rPr>
          <w:sz w:val="27"/>
          <w:szCs w:val="28"/>
        </w:rPr>
        <w:t xml:space="preserve">форм </w:t>
      </w:r>
      <w:r w:rsidR="009D3BFA" w:rsidRPr="009D3BFA">
        <w:rPr>
          <w:sz w:val="27"/>
          <w:szCs w:val="28"/>
        </w:rPr>
        <w:t xml:space="preserve">та методів </w:t>
      </w:r>
      <w:r w:rsidR="005571FF" w:rsidRPr="009D3BFA">
        <w:rPr>
          <w:sz w:val="27"/>
          <w:szCs w:val="28"/>
        </w:rPr>
        <w:t>ділового спілкування</w:t>
      </w:r>
      <w:r w:rsidR="009D3BFA" w:rsidRPr="009D3BFA">
        <w:rPr>
          <w:sz w:val="27"/>
          <w:szCs w:val="28"/>
        </w:rPr>
        <w:t xml:space="preserve"> і роботи служб персоналу.</w:t>
      </w:r>
      <w:r w:rsidR="005571FF" w:rsidRPr="009D3BFA">
        <w:rPr>
          <w:sz w:val="27"/>
          <w:szCs w:val="28"/>
        </w:rPr>
        <w:t xml:space="preserve"> </w:t>
      </w:r>
    </w:p>
    <w:p w:rsidR="000416CF" w:rsidRPr="00587986" w:rsidRDefault="000416CF" w:rsidP="009D3BFA">
      <w:pPr>
        <w:ind w:firstLine="709"/>
        <w:jc w:val="both"/>
        <w:rPr>
          <w:iCs/>
          <w:sz w:val="27"/>
        </w:rPr>
      </w:pPr>
      <w:r w:rsidRPr="00587986">
        <w:rPr>
          <w:iCs/>
          <w:sz w:val="27"/>
        </w:rPr>
        <w:t>У результаті вивчення навчальної дисципліни студент повинен:</w:t>
      </w:r>
    </w:p>
    <w:p w:rsidR="000416CF" w:rsidRPr="00587986" w:rsidRDefault="000416CF" w:rsidP="005571FF">
      <w:pPr>
        <w:pStyle w:val="2"/>
        <w:spacing w:before="0" w:after="0"/>
        <w:ind w:firstLine="567"/>
        <w:rPr>
          <w:rFonts w:ascii="Times New Roman" w:hAnsi="Times New Roman"/>
          <w:i w:val="0"/>
          <w:sz w:val="27"/>
          <w:szCs w:val="28"/>
        </w:rPr>
      </w:pPr>
      <w:r w:rsidRPr="00587986">
        <w:rPr>
          <w:rFonts w:ascii="Times New Roman" w:hAnsi="Times New Roman"/>
          <w:i w:val="0"/>
          <w:sz w:val="27"/>
          <w:szCs w:val="28"/>
          <w:lang w:val="ru-RU"/>
        </w:rPr>
        <w:t>З</w:t>
      </w:r>
      <w:proofErr w:type="spellStart"/>
      <w:r w:rsidRPr="00587986">
        <w:rPr>
          <w:rFonts w:ascii="Times New Roman" w:hAnsi="Times New Roman"/>
          <w:i w:val="0"/>
          <w:sz w:val="27"/>
          <w:szCs w:val="28"/>
        </w:rPr>
        <w:t>нати</w:t>
      </w:r>
      <w:proofErr w:type="spellEnd"/>
      <w:r w:rsidRPr="00587986">
        <w:rPr>
          <w:rFonts w:ascii="Times New Roman" w:hAnsi="Times New Roman"/>
          <w:i w:val="0"/>
          <w:sz w:val="27"/>
          <w:szCs w:val="28"/>
        </w:rPr>
        <w:t>:</w:t>
      </w:r>
    </w:p>
    <w:p w:rsidR="000416CF" w:rsidRPr="00587986" w:rsidRDefault="000416CF" w:rsidP="000416CF">
      <w:pPr>
        <w:numPr>
          <w:ilvl w:val="0"/>
          <w:numId w:val="4"/>
        </w:numPr>
        <w:jc w:val="both"/>
        <w:rPr>
          <w:bCs/>
          <w:sz w:val="27"/>
        </w:rPr>
      </w:pPr>
      <w:r>
        <w:rPr>
          <w:sz w:val="27"/>
          <w:szCs w:val="28"/>
        </w:rPr>
        <w:t>понятійно-категоріальний апарат дисципліни;</w:t>
      </w:r>
    </w:p>
    <w:p w:rsidR="000416CF" w:rsidRPr="00587986" w:rsidRDefault="000416CF" w:rsidP="000416CF">
      <w:pPr>
        <w:numPr>
          <w:ilvl w:val="0"/>
          <w:numId w:val="4"/>
        </w:numPr>
        <w:jc w:val="both"/>
        <w:rPr>
          <w:bCs/>
          <w:sz w:val="27"/>
        </w:rPr>
      </w:pPr>
      <w:r>
        <w:rPr>
          <w:bCs/>
          <w:iCs/>
          <w:sz w:val="27"/>
        </w:rPr>
        <w:t>історичні віхи становлення проблемного поля дисципліни</w:t>
      </w:r>
      <w:r w:rsidRPr="00587986">
        <w:rPr>
          <w:bCs/>
          <w:iCs/>
          <w:sz w:val="27"/>
        </w:rPr>
        <w:t>;</w:t>
      </w:r>
    </w:p>
    <w:p w:rsidR="000416CF" w:rsidRPr="00587986" w:rsidRDefault="000416CF" w:rsidP="000416CF">
      <w:pPr>
        <w:numPr>
          <w:ilvl w:val="0"/>
          <w:numId w:val="4"/>
        </w:numPr>
        <w:jc w:val="both"/>
        <w:rPr>
          <w:sz w:val="27"/>
        </w:rPr>
      </w:pPr>
      <w:r>
        <w:rPr>
          <w:sz w:val="27"/>
        </w:rPr>
        <w:t>основні парадигми формування принципів ділового спілкування;</w:t>
      </w:r>
    </w:p>
    <w:p w:rsidR="000416CF" w:rsidRPr="00587986" w:rsidRDefault="000416CF" w:rsidP="000416CF">
      <w:pPr>
        <w:pStyle w:val="2"/>
        <w:numPr>
          <w:ilvl w:val="0"/>
          <w:numId w:val="4"/>
        </w:numPr>
        <w:spacing w:before="0" w:after="0"/>
        <w:jc w:val="both"/>
        <w:rPr>
          <w:rFonts w:ascii="Times New Roman" w:hAnsi="Times New Roman"/>
          <w:b w:val="0"/>
          <w:i w:val="0"/>
          <w:sz w:val="27"/>
          <w:szCs w:val="28"/>
        </w:rPr>
      </w:pPr>
      <w:r>
        <w:rPr>
          <w:rFonts w:ascii="Times New Roman" w:hAnsi="Times New Roman"/>
          <w:b w:val="0"/>
          <w:i w:val="0"/>
          <w:sz w:val="27"/>
          <w:szCs w:val="28"/>
        </w:rPr>
        <w:t>етико-психологічні особливості особи як працівника;</w:t>
      </w:r>
      <w:r w:rsidRPr="00587986">
        <w:rPr>
          <w:rFonts w:ascii="Times New Roman" w:hAnsi="Times New Roman"/>
          <w:b w:val="0"/>
          <w:i w:val="0"/>
          <w:sz w:val="27"/>
          <w:szCs w:val="28"/>
        </w:rPr>
        <w:t xml:space="preserve"> </w:t>
      </w:r>
    </w:p>
    <w:p w:rsidR="000416CF" w:rsidRPr="00587986" w:rsidRDefault="000416CF" w:rsidP="000416CF">
      <w:pPr>
        <w:numPr>
          <w:ilvl w:val="0"/>
          <w:numId w:val="4"/>
        </w:numPr>
        <w:tabs>
          <w:tab w:val="left" w:pos="0"/>
        </w:tabs>
        <w:jc w:val="both"/>
        <w:rPr>
          <w:sz w:val="27"/>
        </w:rPr>
      </w:pPr>
      <w:r>
        <w:rPr>
          <w:sz w:val="27"/>
        </w:rPr>
        <w:t>специфіку міжособистісних і групових етико-психологічних процесів в організації</w:t>
      </w:r>
      <w:r w:rsidRPr="00587986">
        <w:rPr>
          <w:sz w:val="27"/>
        </w:rPr>
        <w:t>;</w:t>
      </w:r>
    </w:p>
    <w:p w:rsidR="000416CF" w:rsidRPr="00587986" w:rsidRDefault="000416CF" w:rsidP="000416CF">
      <w:pPr>
        <w:numPr>
          <w:ilvl w:val="0"/>
          <w:numId w:val="4"/>
        </w:numPr>
        <w:tabs>
          <w:tab w:val="left" w:pos="0"/>
        </w:tabs>
        <w:jc w:val="both"/>
        <w:rPr>
          <w:sz w:val="27"/>
        </w:rPr>
      </w:pPr>
      <w:r>
        <w:rPr>
          <w:sz w:val="27"/>
        </w:rPr>
        <w:t>природу і типи організаційних конфліктів</w:t>
      </w:r>
      <w:r w:rsidRPr="00587986">
        <w:rPr>
          <w:sz w:val="27"/>
        </w:rPr>
        <w:t>;</w:t>
      </w:r>
    </w:p>
    <w:p w:rsidR="000416CF" w:rsidRPr="00587986" w:rsidRDefault="000416CF" w:rsidP="000416CF">
      <w:pPr>
        <w:numPr>
          <w:ilvl w:val="0"/>
          <w:numId w:val="4"/>
        </w:numPr>
        <w:jc w:val="both"/>
        <w:rPr>
          <w:sz w:val="27"/>
        </w:rPr>
      </w:pPr>
      <w:r>
        <w:rPr>
          <w:sz w:val="27"/>
        </w:rPr>
        <w:t>форми ділового спілкування та їх етапи;</w:t>
      </w:r>
    </w:p>
    <w:p w:rsidR="000416CF" w:rsidRDefault="000416CF" w:rsidP="000416CF">
      <w:pPr>
        <w:pStyle w:val="2"/>
        <w:numPr>
          <w:ilvl w:val="0"/>
          <w:numId w:val="2"/>
        </w:numPr>
        <w:spacing w:before="0" w:after="0"/>
        <w:ind w:left="924" w:hanging="357"/>
        <w:rPr>
          <w:rFonts w:ascii="Times New Roman" w:hAnsi="Times New Roman"/>
          <w:b w:val="0"/>
          <w:i w:val="0"/>
          <w:sz w:val="27"/>
          <w:szCs w:val="28"/>
        </w:rPr>
      </w:pPr>
      <w:r>
        <w:rPr>
          <w:rFonts w:ascii="Times New Roman" w:hAnsi="Times New Roman"/>
          <w:b w:val="0"/>
          <w:i w:val="0"/>
          <w:sz w:val="27"/>
          <w:szCs w:val="28"/>
        </w:rPr>
        <w:t>етико-психологічні складові прийняття рішень;</w:t>
      </w:r>
    </w:p>
    <w:p w:rsidR="000416CF" w:rsidRPr="00587986" w:rsidRDefault="000416CF" w:rsidP="000416CF">
      <w:pPr>
        <w:pStyle w:val="2"/>
        <w:numPr>
          <w:ilvl w:val="0"/>
          <w:numId w:val="2"/>
        </w:numPr>
        <w:spacing w:before="0" w:after="0"/>
        <w:jc w:val="both"/>
        <w:rPr>
          <w:rFonts w:ascii="Times New Roman" w:hAnsi="Times New Roman"/>
          <w:b w:val="0"/>
          <w:i w:val="0"/>
          <w:sz w:val="27"/>
          <w:szCs w:val="28"/>
        </w:rPr>
      </w:pPr>
      <w:r>
        <w:rPr>
          <w:rFonts w:ascii="Times New Roman" w:hAnsi="Times New Roman"/>
          <w:b w:val="0"/>
          <w:i w:val="0"/>
          <w:sz w:val="27"/>
          <w:szCs w:val="28"/>
        </w:rPr>
        <w:t>етико-психологічні основи управління діяльності;</w:t>
      </w:r>
      <w:r w:rsidRPr="00587986">
        <w:rPr>
          <w:rFonts w:ascii="Times New Roman" w:hAnsi="Times New Roman"/>
          <w:b w:val="0"/>
          <w:i w:val="0"/>
          <w:sz w:val="27"/>
          <w:szCs w:val="28"/>
        </w:rPr>
        <w:t xml:space="preserve"> </w:t>
      </w:r>
    </w:p>
    <w:p w:rsidR="000416CF" w:rsidRDefault="000416CF" w:rsidP="000416CF">
      <w:pPr>
        <w:numPr>
          <w:ilvl w:val="0"/>
          <w:numId w:val="2"/>
        </w:numPr>
        <w:tabs>
          <w:tab w:val="left" w:pos="0"/>
        </w:tabs>
        <w:jc w:val="both"/>
        <w:rPr>
          <w:sz w:val="27"/>
        </w:rPr>
      </w:pPr>
      <w:r>
        <w:rPr>
          <w:sz w:val="27"/>
        </w:rPr>
        <w:t>етико-психологічні складові роботи служб персоналу.</w:t>
      </w:r>
    </w:p>
    <w:p w:rsidR="00A80BC8" w:rsidRDefault="00A80BC8" w:rsidP="000416CF">
      <w:pPr>
        <w:ind w:firstLine="567"/>
        <w:jc w:val="both"/>
        <w:rPr>
          <w:b/>
          <w:sz w:val="27"/>
          <w:lang w:val="ru-RU"/>
        </w:rPr>
      </w:pPr>
    </w:p>
    <w:p w:rsidR="000416CF" w:rsidRPr="00587986" w:rsidRDefault="000416CF" w:rsidP="000416CF">
      <w:pPr>
        <w:ind w:firstLine="567"/>
        <w:jc w:val="both"/>
        <w:rPr>
          <w:b/>
          <w:sz w:val="27"/>
        </w:rPr>
      </w:pPr>
      <w:r w:rsidRPr="00587986">
        <w:rPr>
          <w:b/>
          <w:sz w:val="27"/>
          <w:lang w:val="ru-RU"/>
        </w:rPr>
        <w:lastRenderedPageBreak/>
        <w:t>У</w:t>
      </w:r>
      <w:proofErr w:type="spellStart"/>
      <w:r w:rsidRPr="00587986">
        <w:rPr>
          <w:b/>
          <w:sz w:val="27"/>
        </w:rPr>
        <w:t>міти</w:t>
      </w:r>
      <w:proofErr w:type="spellEnd"/>
      <w:r w:rsidRPr="00587986">
        <w:rPr>
          <w:b/>
          <w:sz w:val="27"/>
        </w:rPr>
        <w:t>:</w:t>
      </w:r>
    </w:p>
    <w:p w:rsidR="000416CF" w:rsidRPr="00587986" w:rsidRDefault="000416CF" w:rsidP="000416CF">
      <w:pPr>
        <w:numPr>
          <w:ilvl w:val="0"/>
          <w:numId w:val="3"/>
        </w:numPr>
        <w:jc w:val="both"/>
        <w:rPr>
          <w:sz w:val="27"/>
        </w:rPr>
      </w:pPr>
      <w:r>
        <w:rPr>
          <w:sz w:val="27"/>
          <w:szCs w:val="28"/>
        </w:rPr>
        <w:t>виокремлювати особисті й професійні сфери спілкування;</w:t>
      </w:r>
      <w:r w:rsidRPr="00587986">
        <w:rPr>
          <w:sz w:val="27"/>
          <w:szCs w:val="28"/>
        </w:rPr>
        <w:t xml:space="preserve"> </w:t>
      </w:r>
    </w:p>
    <w:p w:rsidR="000416CF" w:rsidRPr="00587986" w:rsidRDefault="000416CF" w:rsidP="000416CF">
      <w:pPr>
        <w:numPr>
          <w:ilvl w:val="0"/>
          <w:numId w:val="3"/>
        </w:numPr>
        <w:jc w:val="both"/>
        <w:rPr>
          <w:sz w:val="27"/>
        </w:rPr>
      </w:pPr>
      <w:r>
        <w:rPr>
          <w:sz w:val="27"/>
        </w:rPr>
        <w:t>розрізняти особистий, колективний і соціальний рівні відповідальності;</w:t>
      </w:r>
    </w:p>
    <w:p w:rsidR="000416CF" w:rsidRPr="00587986" w:rsidRDefault="000416CF" w:rsidP="000416CF">
      <w:pPr>
        <w:numPr>
          <w:ilvl w:val="0"/>
          <w:numId w:val="3"/>
        </w:numPr>
        <w:jc w:val="both"/>
        <w:rPr>
          <w:sz w:val="27"/>
        </w:rPr>
      </w:pPr>
      <w:r>
        <w:rPr>
          <w:sz w:val="27"/>
          <w:szCs w:val="28"/>
        </w:rPr>
        <w:t>розрізняти етико-психологічні складові поведінки працівника;</w:t>
      </w:r>
    </w:p>
    <w:p w:rsidR="000416CF" w:rsidRPr="00587986" w:rsidRDefault="000416CF" w:rsidP="000416CF">
      <w:pPr>
        <w:numPr>
          <w:ilvl w:val="0"/>
          <w:numId w:val="3"/>
        </w:numPr>
        <w:jc w:val="both"/>
        <w:rPr>
          <w:sz w:val="27"/>
        </w:rPr>
      </w:pPr>
      <w:r>
        <w:rPr>
          <w:sz w:val="27"/>
          <w:szCs w:val="28"/>
        </w:rPr>
        <w:t>оцінювати професійну дію в етико-психологічному ключі;</w:t>
      </w:r>
      <w:r w:rsidRPr="00587986">
        <w:rPr>
          <w:sz w:val="27"/>
          <w:szCs w:val="28"/>
        </w:rPr>
        <w:t xml:space="preserve"> </w:t>
      </w:r>
    </w:p>
    <w:p w:rsidR="000416CF" w:rsidRPr="00587986" w:rsidRDefault="000416CF" w:rsidP="000416CF">
      <w:pPr>
        <w:numPr>
          <w:ilvl w:val="0"/>
          <w:numId w:val="3"/>
        </w:numPr>
        <w:jc w:val="both"/>
        <w:rPr>
          <w:sz w:val="27"/>
        </w:rPr>
      </w:pPr>
      <w:r>
        <w:rPr>
          <w:sz w:val="27"/>
        </w:rPr>
        <w:t>ефективно включатися в командну роботу</w:t>
      </w:r>
      <w:r w:rsidRPr="00587986">
        <w:rPr>
          <w:sz w:val="27"/>
        </w:rPr>
        <w:t>;</w:t>
      </w:r>
    </w:p>
    <w:p w:rsidR="000416CF" w:rsidRPr="00587986" w:rsidRDefault="000416CF" w:rsidP="000416CF">
      <w:pPr>
        <w:numPr>
          <w:ilvl w:val="0"/>
          <w:numId w:val="3"/>
        </w:numPr>
        <w:jc w:val="both"/>
        <w:rPr>
          <w:sz w:val="27"/>
        </w:rPr>
      </w:pPr>
      <w:r>
        <w:rPr>
          <w:sz w:val="27"/>
        </w:rPr>
        <w:t>застосовувати переконуючу аргументацію у процесі комунікації;</w:t>
      </w:r>
    </w:p>
    <w:p w:rsidR="000416CF" w:rsidRDefault="000416CF" w:rsidP="000416CF">
      <w:pPr>
        <w:numPr>
          <w:ilvl w:val="0"/>
          <w:numId w:val="3"/>
        </w:numPr>
        <w:jc w:val="both"/>
        <w:rPr>
          <w:sz w:val="27"/>
        </w:rPr>
      </w:pPr>
      <w:r>
        <w:rPr>
          <w:sz w:val="27"/>
        </w:rPr>
        <w:t>розрізняти етичні моделі організаційної культури;</w:t>
      </w:r>
    </w:p>
    <w:p w:rsidR="000416CF" w:rsidRDefault="000416CF" w:rsidP="000416CF">
      <w:pPr>
        <w:numPr>
          <w:ilvl w:val="0"/>
          <w:numId w:val="3"/>
        </w:numPr>
        <w:jc w:val="both"/>
        <w:rPr>
          <w:sz w:val="27"/>
        </w:rPr>
      </w:pPr>
      <w:r>
        <w:rPr>
          <w:sz w:val="27"/>
        </w:rPr>
        <w:t>застосовувати технології управління конфліктами;</w:t>
      </w:r>
    </w:p>
    <w:p w:rsidR="000416CF" w:rsidRDefault="000416CF" w:rsidP="000416CF">
      <w:pPr>
        <w:numPr>
          <w:ilvl w:val="0"/>
          <w:numId w:val="3"/>
        </w:numPr>
        <w:jc w:val="both"/>
        <w:rPr>
          <w:sz w:val="27"/>
        </w:rPr>
      </w:pPr>
      <w:r>
        <w:rPr>
          <w:sz w:val="27"/>
        </w:rPr>
        <w:t>реалізовувати навички проведення ділової бесіди, ділових переговорів, ділової телефонної розмови та публічного виступу;</w:t>
      </w:r>
    </w:p>
    <w:p w:rsidR="000416CF" w:rsidRPr="00587986" w:rsidRDefault="000416CF" w:rsidP="000416CF">
      <w:pPr>
        <w:numPr>
          <w:ilvl w:val="0"/>
          <w:numId w:val="3"/>
        </w:numPr>
        <w:jc w:val="both"/>
        <w:rPr>
          <w:sz w:val="27"/>
        </w:rPr>
      </w:pPr>
      <w:r>
        <w:rPr>
          <w:sz w:val="27"/>
        </w:rPr>
        <w:t>аналізувати проблеми та стадії прийняття рішень і виважено приймати організаційні рішення;</w:t>
      </w:r>
    </w:p>
    <w:p w:rsidR="000416CF" w:rsidRPr="00587986" w:rsidRDefault="000416CF" w:rsidP="000416CF">
      <w:pPr>
        <w:numPr>
          <w:ilvl w:val="0"/>
          <w:numId w:val="3"/>
        </w:numPr>
        <w:jc w:val="both"/>
        <w:rPr>
          <w:sz w:val="27"/>
          <w:szCs w:val="28"/>
        </w:rPr>
      </w:pPr>
      <w:r>
        <w:rPr>
          <w:sz w:val="27"/>
          <w:szCs w:val="28"/>
        </w:rPr>
        <w:t>застосовувати етико-психологічні навички управління персоналом.</w:t>
      </w:r>
    </w:p>
    <w:p w:rsidR="009256EF" w:rsidRDefault="00396D95" w:rsidP="009256EF">
      <w:pPr>
        <w:ind w:firstLine="540"/>
        <w:jc w:val="both"/>
        <w:rPr>
          <w:b/>
          <w:sz w:val="27"/>
          <w:szCs w:val="28"/>
        </w:rPr>
      </w:pPr>
      <w:r w:rsidRPr="00582790">
        <w:rPr>
          <w:sz w:val="27"/>
          <w:szCs w:val="27"/>
        </w:rPr>
        <w:t xml:space="preserve">Навчальний матеріал дисципліни структурований за модульним принципом і складається з одного навчального </w:t>
      </w:r>
      <w:r w:rsidRPr="00582790">
        <w:rPr>
          <w:b/>
          <w:sz w:val="27"/>
          <w:szCs w:val="27"/>
          <w:lang w:bidi="uk-UA"/>
        </w:rPr>
        <w:t xml:space="preserve">модуля №1 </w:t>
      </w:r>
      <w:r w:rsidRPr="00F85E03">
        <w:rPr>
          <w:b/>
          <w:sz w:val="27"/>
          <w:szCs w:val="27"/>
        </w:rPr>
        <w:t>«</w:t>
      </w:r>
      <w:r w:rsidRPr="00F85E03">
        <w:rPr>
          <w:b/>
          <w:bCs/>
          <w:sz w:val="27"/>
          <w:szCs w:val="28"/>
        </w:rPr>
        <w:t xml:space="preserve">Етика і психологія ділового спілкування: </w:t>
      </w:r>
      <w:r>
        <w:rPr>
          <w:b/>
          <w:bCs/>
          <w:sz w:val="27"/>
          <w:szCs w:val="28"/>
        </w:rPr>
        <w:t>теоретичні основи та практичні аспекти</w:t>
      </w:r>
      <w:r w:rsidRPr="00F85E03">
        <w:rPr>
          <w:b/>
          <w:bCs/>
          <w:sz w:val="27"/>
          <w:szCs w:val="28"/>
        </w:rPr>
        <w:t>»</w:t>
      </w:r>
      <w:r w:rsidRPr="00582790">
        <w:rPr>
          <w:sz w:val="27"/>
          <w:szCs w:val="27"/>
        </w:rPr>
        <w:t xml:space="preserve">, який є логічно завершеною, відносно самостійною, цілісною </w:t>
      </w:r>
      <w:r w:rsidRPr="006D4CF6">
        <w:rPr>
          <w:sz w:val="27"/>
          <w:szCs w:val="27"/>
        </w:rPr>
        <w:t>частиною навчального плану, засвоєння якої передбачає проведення модульної контрольної роботи та аналіз результатів її виконання.</w:t>
      </w:r>
    </w:p>
    <w:p w:rsidR="000416CF" w:rsidRPr="009D3BFA" w:rsidRDefault="00396D95" w:rsidP="009D3BFA">
      <w:pPr>
        <w:ind w:firstLine="540"/>
        <w:jc w:val="both"/>
        <w:rPr>
          <w:b/>
          <w:sz w:val="27"/>
          <w:szCs w:val="28"/>
        </w:rPr>
      </w:pPr>
      <w:r w:rsidRPr="009256EF">
        <w:rPr>
          <w:sz w:val="27"/>
          <w:szCs w:val="27"/>
        </w:rPr>
        <w:t xml:space="preserve">Навчальна дисципліна </w:t>
      </w:r>
      <w:r w:rsidR="009256EF">
        <w:rPr>
          <w:bCs/>
          <w:sz w:val="27"/>
        </w:rPr>
        <w:t>«Етика та психологія ділового спілкування»</w:t>
      </w:r>
      <w:r w:rsidRPr="009256EF">
        <w:rPr>
          <w:sz w:val="27"/>
          <w:szCs w:val="27"/>
        </w:rPr>
        <w:t xml:space="preserve"> базується на знаннях таких дисциплін, як:</w:t>
      </w:r>
      <w:r w:rsidRPr="009256EF">
        <w:rPr>
          <w:spacing w:val="-18"/>
          <w:sz w:val="27"/>
          <w:szCs w:val="27"/>
        </w:rPr>
        <w:t xml:space="preserve"> «Кадровий менеджмент», «</w:t>
      </w:r>
      <w:r w:rsidRPr="009256EF">
        <w:rPr>
          <w:sz w:val="27"/>
          <w:szCs w:val="27"/>
        </w:rPr>
        <w:t xml:space="preserve">Теорія і практика </w:t>
      </w:r>
      <w:proofErr w:type="spellStart"/>
      <w:r w:rsidRPr="009256EF">
        <w:rPr>
          <w:sz w:val="27"/>
          <w:szCs w:val="27"/>
        </w:rPr>
        <w:t>референтської</w:t>
      </w:r>
      <w:proofErr w:type="spellEnd"/>
      <w:r w:rsidRPr="009256EF">
        <w:rPr>
          <w:sz w:val="27"/>
          <w:szCs w:val="27"/>
        </w:rPr>
        <w:t xml:space="preserve"> та офісної діяльності»</w:t>
      </w:r>
      <w:r w:rsidR="009256EF" w:rsidRPr="009256EF">
        <w:rPr>
          <w:sz w:val="27"/>
          <w:szCs w:val="27"/>
        </w:rPr>
        <w:t>, «Організація та управління діяльністю інформаційних установ», «Соціальні комунікації», «Інформаційний менеджмент» та взаємопов’язана із дисципліною «</w:t>
      </w:r>
      <w:r w:rsidR="009256EF" w:rsidRPr="009256EF">
        <w:rPr>
          <w:bCs/>
          <w:sz w:val="27"/>
          <w:szCs w:val="27"/>
        </w:rPr>
        <w:t>Організація</w:t>
      </w:r>
      <w:r w:rsidR="009256EF" w:rsidRPr="009256EF">
        <w:rPr>
          <w:sz w:val="27"/>
          <w:szCs w:val="27"/>
        </w:rPr>
        <w:t xml:space="preserve"> зв’язків з громадськістю»</w:t>
      </w:r>
      <w:r w:rsidR="009D3BFA">
        <w:rPr>
          <w:sz w:val="27"/>
          <w:szCs w:val="27"/>
        </w:rPr>
        <w:t>.</w:t>
      </w:r>
    </w:p>
    <w:p w:rsidR="000416CF" w:rsidRDefault="000416CF" w:rsidP="000416CF">
      <w:pPr>
        <w:ind w:left="540"/>
        <w:rPr>
          <w:b/>
          <w:sz w:val="27"/>
          <w:szCs w:val="28"/>
        </w:rPr>
      </w:pPr>
    </w:p>
    <w:p w:rsidR="000416CF" w:rsidRPr="00587986" w:rsidRDefault="000416CF" w:rsidP="000416CF">
      <w:pPr>
        <w:numPr>
          <w:ilvl w:val="0"/>
          <w:numId w:val="5"/>
        </w:numPr>
        <w:jc w:val="center"/>
        <w:rPr>
          <w:b/>
          <w:sz w:val="27"/>
          <w:szCs w:val="28"/>
        </w:rPr>
      </w:pPr>
      <w:r w:rsidRPr="00587986">
        <w:rPr>
          <w:b/>
          <w:sz w:val="27"/>
          <w:szCs w:val="28"/>
        </w:rPr>
        <w:t>ЗМІСТ НАВЧАЛЬНОЇ ДИСЦИПЛІНИ</w:t>
      </w:r>
    </w:p>
    <w:p w:rsidR="000416CF" w:rsidRPr="00587986" w:rsidRDefault="000416CF" w:rsidP="000416CF">
      <w:pPr>
        <w:rPr>
          <w:sz w:val="27"/>
          <w:szCs w:val="28"/>
        </w:rPr>
      </w:pPr>
    </w:p>
    <w:p w:rsidR="00332239" w:rsidRPr="00332239" w:rsidRDefault="000416CF" w:rsidP="00332239">
      <w:pPr>
        <w:pStyle w:val="af"/>
        <w:numPr>
          <w:ilvl w:val="1"/>
          <w:numId w:val="5"/>
        </w:numPr>
        <w:jc w:val="both"/>
        <w:rPr>
          <w:b/>
          <w:sz w:val="27"/>
          <w:szCs w:val="27"/>
        </w:rPr>
      </w:pPr>
      <w:r w:rsidRPr="00332239">
        <w:rPr>
          <w:b/>
          <w:iCs/>
          <w:sz w:val="27"/>
          <w:szCs w:val="28"/>
        </w:rPr>
        <w:t xml:space="preserve">Модуль № 1 </w:t>
      </w:r>
      <w:r w:rsidR="00332239" w:rsidRPr="00332239">
        <w:rPr>
          <w:b/>
          <w:sz w:val="27"/>
          <w:szCs w:val="27"/>
        </w:rPr>
        <w:t>«</w:t>
      </w:r>
      <w:r w:rsidR="00332239" w:rsidRPr="00332239">
        <w:rPr>
          <w:b/>
          <w:bCs/>
          <w:sz w:val="27"/>
          <w:szCs w:val="28"/>
        </w:rPr>
        <w:t>Етика і психологія ділового спілкування: теоретичні основи та практичні аспекти»</w:t>
      </w:r>
      <w:r w:rsidR="00332239" w:rsidRPr="00332239">
        <w:rPr>
          <w:b/>
          <w:sz w:val="27"/>
          <w:szCs w:val="27"/>
        </w:rPr>
        <w:t xml:space="preserve"> </w:t>
      </w:r>
    </w:p>
    <w:p w:rsidR="00332239" w:rsidRDefault="000416CF" w:rsidP="00332239">
      <w:pPr>
        <w:ind w:firstLine="540"/>
        <w:jc w:val="both"/>
        <w:rPr>
          <w:b/>
          <w:sz w:val="27"/>
          <w:szCs w:val="28"/>
        </w:rPr>
      </w:pPr>
      <w:r w:rsidRPr="00332239">
        <w:rPr>
          <w:b/>
          <w:sz w:val="27"/>
          <w:szCs w:val="28"/>
        </w:rPr>
        <w:t xml:space="preserve">Тема 2.1.1. </w:t>
      </w:r>
      <w:r w:rsidR="00332239" w:rsidRPr="00332239">
        <w:rPr>
          <w:b/>
          <w:sz w:val="27"/>
          <w:szCs w:val="28"/>
        </w:rPr>
        <w:t>Предмет і завдання дисципліни.</w:t>
      </w:r>
      <w:r w:rsidRPr="00332239">
        <w:rPr>
          <w:b/>
          <w:sz w:val="27"/>
          <w:szCs w:val="28"/>
        </w:rPr>
        <w:t xml:space="preserve"> </w:t>
      </w:r>
      <w:r w:rsidR="00332239">
        <w:rPr>
          <w:b/>
          <w:sz w:val="27"/>
          <w:szCs w:val="28"/>
        </w:rPr>
        <w:t>Історія етичних вчень.</w:t>
      </w:r>
    </w:p>
    <w:p w:rsidR="000416CF" w:rsidRPr="00332239" w:rsidRDefault="000416CF" w:rsidP="00332239">
      <w:pPr>
        <w:ind w:firstLine="709"/>
        <w:jc w:val="both"/>
        <w:rPr>
          <w:sz w:val="27"/>
          <w:szCs w:val="28"/>
        </w:rPr>
      </w:pPr>
      <w:r w:rsidRPr="00332239">
        <w:rPr>
          <w:sz w:val="27"/>
          <w:szCs w:val="28"/>
        </w:rPr>
        <w:t>Поняття спілкування. Спілкування як спосіб реалізації суспільних відносин. Ділове спілкування: цінність праці та ціннісні основи соціальної взаємодії. Етико-психологічні основи ділового спілкування як предмет міждисциплінарного вивчення. Етична сфера ділового спілкування. Психологічні складові ділового спілкування.</w:t>
      </w:r>
    </w:p>
    <w:p w:rsidR="000416CF" w:rsidRDefault="000416CF" w:rsidP="000416CF">
      <w:pPr>
        <w:ind w:firstLine="540"/>
        <w:jc w:val="both"/>
        <w:rPr>
          <w:sz w:val="27"/>
          <w:szCs w:val="28"/>
        </w:rPr>
      </w:pPr>
      <w:r>
        <w:rPr>
          <w:sz w:val="27"/>
          <w:szCs w:val="28"/>
        </w:rPr>
        <w:t>Історичні етапи становлення проблемного поля ділового спілкування в західноєвропейський культурі. Ціннісні основи праці та суспільної взаємодії в античності.</w:t>
      </w:r>
      <w:r w:rsidRPr="005A52A0">
        <w:rPr>
          <w:sz w:val="27"/>
          <w:szCs w:val="28"/>
        </w:rPr>
        <w:t xml:space="preserve"> </w:t>
      </w:r>
      <w:r>
        <w:rPr>
          <w:sz w:val="27"/>
          <w:szCs w:val="28"/>
        </w:rPr>
        <w:t xml:space="preserve">Середньовічні уявлення про цінність праці і багатства. Символічний капітал дарування. Аристократична модель соціальної взаємодії. Придворний: етикет та стиль життя. </w:t>
      </w:r>
      <w:proofErr w:type="spellStart"/>
      <w:r>
        <w:rPr>
          <w:sz w:val="27"/>
          <w:szCs w:val="28"/>
        </w:rPr>
        <w:t>Буржуазність</w:t>
      </w:r>
      <w:proofErr w:type="spellEnd"/>
      <w:r>
        <w:rPr>
          <w:sz w:val="27"/>
          <w:szCs w:val="28"/>
        </w:rPr>
        <w:t xml:space="preserve">: етико-психологічні складові ціннісної установки. </w:t>
      </w:r>
      <w:proofErr w:type="spellStart"/>
      <w:r>
        <w:rPr>
          <w:sz w:val="27"/>
          <w:szCs w:val="28"/>
        </w:rPr>
        <w:t>Етос</w:t>
      </w:r>
      <w:proofErr w:type="spellEnd"/>
      <w:r>
        <w:rPr>
          <w:sz w:val="27"/>
          <w:szCs w:val="28"/>
        </w:rPr>
        <w:t xml:space="preserve"> працьовитості й цінності ділової людини. Повчання Б.Франкліна як перший виклад етики і психології ділового спілкування. </w:t>
      </w:r>
      <w:r>
        <w:rPr>
          <w:sz w:val="27"/>
          <w:szCs w:val="28"/>
        </w:rPr>
        <w:lastRenderedPageBreak/>
        <w:t xml:space="preserve">Динаміка зразків самореалізації особистості в культурі: </w:t>
      </w:r>
      <w:proofErr w:type="spellStart"/>
      <w:r>
        <w:rPr>
          <w:sz w:val="27"/>
          <w:szCs w:val="28"/>
        </w:rPr>
        <w:t>придворний-</w:t>
      </w:r>
      <w:proofErr w:type="spellEnd"/>
      <w:r>
        <w:rPr>
          <w:sz w:val="27"/>
          <w:szCs w:val="28"/>
        </w:rPr>
        <w:t xml:space="preserve"> джентльмен-бізнесмен (ділова людина).</w:t>
      </w:r>
    </w:p>
    <w:p w:rsidR="000416CF" w:rsidRDefault="000416CF" w:rsidP="000416CF">
      <w:pPr>
        <w:ind w:firstLine="540"/>
        <w:jc w:val="both"/>
        <w:rPr>
          <w:sz w:val="27"/>
          <w:szCs w:val="28"/>
        </w:rPr>
      </w:pPr>
      <w:r>
        <w:rPr>
          <w:sz w:val="27"/>
          <w:szCs w:val="28"/>
        </w:rPr>
        <w:t>Український реалії ділової культури. Можливості включення в західноєвропейський контекст ділової культури.</w:t>
      </w:r>
    </w:p>
    <w:p w:rsidR="000416CF" w:rsidRDefault="000416CF" w:rsidP="000416CF">
      <w:pPr>
        <w:ind w:firstLine="540"/>
        <w:jc w:val="both"/>
        <w:rPr>
          <w:sz w:val="27"/>
          <w:szCs w:val="28"/>
        </w:rPr>
      </w:pPr>
      <w:r>
        <w:rPr>
          <w:sz w:val="27"/>
          <w:szCs w:val="28"/>
        </w:rPr>
        <w:t xml:space="preserve">Етика як практична філософія в добу античності. Поняття нормативності та морального канону. Героїчна етика Гомера. Етика праці </w:t>
      </w:r>
      <w:proofErr w:type="spellStart"/>
      <w:r>
        <w:rPr>
          <w:sz w:val="27"/>
          <w:szCs w:val="28"/>
        </w:rPr>
        <w:t>Гесіода</w:t>
      </w:r>
      <w:proofErr w:type="spellEnd"/>
      <w:r>
        <w:rPr>
          <w:sz w:val="27"/>
          <w:szCs w:val="28"/>
        </w:rPr>
        <w:t>. Етика Аристотеля як вияв і продовження моральної практики. Різновиди справедливості в концепції Аристотеля.</w:t>
      </w:r>
    </w:p>
    <w:p w:rsidR="000416CF" w:rsidRDefault="000416CF" w:rsidP="000416CF">
      <w:pPr>
        <w:ind w:firstLine="540"/>
        <w:jc w:val="both"/>
        <w:rPr>
          <w:sz w:val="27"/>
          <w:szCs w:val="28"/>
        </w:rPr>
      </w:pPr>
      <w:r>
        <w:rPr>
          <w:sz w:val="27"/>
          <w:szCs w:val="28"/>
        </w:rPr>
        <w:t>Етика І.Канта. Поняття доброї волі. Моральний закон як категоричний імператив. Дії відповідно обов’язку та дії заради обов’язку. Поняття морального вчинку в етиці Канта.</w:t>
      </w:r>
    </w:p>
    <w:p w:rsidR="000416CF" w:rsidRDefault="000416CF" w:rsidP="000416CF">
      <w:pPr>
        <w:ind w:firstLine="540"/>
        <w:jc w:val="both"/>
        <w:rPr>
          <w:sz w:val="27"/>
          <w:szCs w:val="28"/>
        </w:rPr>
      </w:pPr>
      <w:r>
        <w:rPr>
          <w:sz w:val="27"/>
          <w:szCs w:val="28"/>
        </w:rPr>
        <w:t xml:space="preserve">Етика утилітаризму. </w:t>
      </w:r>
      <w:proofErr w:type="spellStart"/>
      <w:r>
        <w:rPr>
          <w:sz w:val="27"/>
          <w:szCs w:val="28"/>
        </w:rPr>
        <w:t>Дж.Ст.Мілль</w:t>
      </w:r>
      <w:proofErr w:type="spellEnd"/>
      <w:r>
        <w:rPr>
          <w:sz w:val="27"/>
          <w:szCs w:val="28"/>
        </w:rPr>
        <w:t xml:space="preserve"> та І.</w:t>
      </w:r>
      <w:proofErr w:type="spellStart"/>
      <w:r>
        <w:rPr>
          <w:sz w:val="27"/>
          <w:szCs w:val="28"/>
        </w:rPr>
        <w:t>Бнтам</w:t>
      </w:r>
      <w:proofErr w:type="spellEnd"/>
      <w:r>
        <w:rPr>
          <w:sz w:val="27"/>
          <w:szCs w:val="28"/>
        </w:rPr>
        <w:t xml:space="preserve"> про натуралістичну теорію моралі. Орієнтація на щастя. Принцип найбільшого щастя для найбільшої кількості людей. Суть </w:t>
      </w:r>
      <w:proofErr w:type="spellStart"/>
      <w:r>
        <w:rPr>
          <w:sz w:val="27"/>
          <w:szCs w:val="28"/>
        </w:rPr>
        <w:t>консеквенціалізму</w:t>
      </w:r>
      <w:proofErr w:type="spellEnd"/>
      <w:r>
        <w:rPr>
          <w:sz w:val="27"/>
          <w:szCs w:val="28"/>
        </w:rPr>
        <w:t xml:space="preserve">. </w:t>
      </w:r>
      <w:proofErr w:type="spellStart"/>
      <w:r>
        <w:rPr>
          <w:sz w:val="27"/>
          <w:szCs w:val="28"/>
        </w:rPr>
        <w:t>Аглоритм</w:t>
      </w:r>
      <w:proofErr w:type="spellEnd"/>
      <w:r>
        <w:rPr>
          <w:sz w:val="27"/>
          <w:szCs w:val="28"/>
        </w:rPr>
        <w:t xml:space="preserve"> розрахунку задоволення і страждання від кожної дії (за </w:t>
      </w:r>
      <w:proofErr w:type="spellStart"/>
      <w:r>
        <w:rPr>
          <w:sz w:val="27"/>
          <w:szCs w:val="28"/>
        </w:rPr>
        <w:t>Бентамом</w:t>
      </w:r>
      <w:proofErr w:type="spellEnd"/>
      <w:r>
        <w:rPr>
          <w:sz w:val="27"/>
          <w:szCs w:val="28"/>
        </w:rPr>
        <w:t xml:space="preserve">). Принцип користі як принцип вибору дій і оцінки вчинків, орієнтований на максимізацію спільного блага. Принцип </w:t>
      </w:r>
      <w:proofErr w:type="spellStart"/>
      <w:r>
        <w:rPr>
          <w:sz w:val="27"/>
          <w:szCs w:val="28"/>
        </w:rPr>
        <w:t>Парето</w:t>
      </w:r>
      <w:proofErr w:type="spellEnd"/>
      <w:r>
        <w:rPr>
          <w:sz w:val="27"/>
          <w:szCs w:val="28"/>
        </w:rPr>
        <w:t>: дія є виправданою, якщо в результаті хоча б одна особа максимізувала задоволення своїх потреб, а решта – не мінімізували.</w:t>
      </w:r>
    </w:p>
    <w:p w:rsidR="000416CF" w:rsidRDefault="000416CF" w:rsidP="000416CF">
      <w:pPr>
        <w:ind w:firstLine="540"/>
        <w:jc w:val="both"/>
        <w:rPr>
          <w:sz w:val="27"/>
          <w:szCs w:val="28"/>
        </w:rPr>
      </w:pPr>
      <w:r>
        <w:rPr>
          <w:sz w:val="27"/>
          <w:szCs w:val="28"/>
        </w:rPr>
        <w:t xml:space="preserve">Етика прагматизму. Вчення Ч.Пірса про досвід як основа прагматизму. Активність діяча в концепції </w:t>
      </w:r>
      <w:proofErr w:type="spellStart"/>
      <w:r>
        <w:rPr>
          <w:sz w:val="27"/>
          <w:szCs w:val="28"/>
        </w:rPr>
        <w:t>Дж.Д’юї</w:t>
      </w:r>
      <w:proofErr w:type="spellEnd"/>
      <w:r>
        <w:rPr>
          <w:sz w:val="27"/>
          <w:szCs w:val="28"/>
        </w:rPr>
        <w:t>. Етика як інструмент вирішення кожної конкретної ситуації.</w:t>
      </w:r>
    </w:p>
    <w:p w:rsidR="000416CF" w:rsidRDefault="000416CF" w:rsidP="000416CF">
      <w:pPr>
        <w:ind w:firstLine="540"/>
        <w:jc w:val="both"/>
        <w:rPr>
          <w:b/>
          <w:sz w:val="27"/>
          <w:szCs w:val="28"/>
        </w:rPr>
      </w:pPr>
      <w:r>
        <w:rPr>
          <w:b/>
          <w:sz w:val="27"/>
          <w:szCs w:val="28"/>
        </w:rPr>
        <w:t>Тема 2.1.</w:t>
      </w:r>
      <w:r w:rsidR="00332239">
        <w:rPr>
          <w:b/>
          <w:sz w:val="27"/>
          <w:szCs w:val="28"/>
        </w:rPr>
        <w:t>2</w:t>
      </w:r>
      <w:r>
        <w:rPr>
          <w:b/>
          <w:sz w:val="27"/>
          <w:szCs w:val="28"/>
        </w:rPr>
        <w:t>. Сучасна ділова етика.</w:t>
      </w:r>
    </w:p>
    <w:p w:rsidR="000416CF" w:rsidRDefault="000416CF" w:rsidP="000416CF">
      <w:pPr>
        <w:ind w:firstLine="540"/>
        <w:jc w:val="both"/>
        <w:rPr>
          <w:sz w:val="27"/>
          <w:szCs w:val="28"/>
        </w:rPr>
      </w:pPr>
      <w:r>
        <w:rPr>
          <w:sz w:val="27"/>
          <w:szCs w:val="28"/>
        </w:rPr>
        <w:t>Поняття ділової етики. Поняття господарської діяльності та її різновиди.</w:t>
      </w:r>
    </w:p>
    <w:p w:rsidR="000416CF" w:rsidRDefault="000416CF" w:rsidP="000416CF">
      <w:pPr>
        <w:ind w:firstLine="540"/>
        <w:jc w:val="both"/>
        <w:rPr>
          <w:sz w:val="27"/>
          <w:szCs w:val="28"/>
        </w:rPr>
      </w:pPr>
      <w:r>
        <w:rPr>
          <w:sz w:val="27"/>
          <w:szCs w:val="28"/>
        </w:rPr>
        <w:t xml:space="preserve">Підходи до визначення змісту і функцій ділової етики. Англо-американська традиція етичного забезпечення господарської діяльності – етика бізнесу. </w:t>
      </w:r>
      <w:proofErr w:type="spellStart"/>
      <w:r>
        <w:rPr>
          <w:sz w:val="27"/>
          <w:szCs w:val="28"/>
        </w:rPr>
        <w:t>Макроетика</w:t>
      </w:r>
      <w:proofErr w:type="spellEnd"/>
      <w:r>
        <w:rPr>
          <w:sz w:val="27"/>
          <w:szCs w:val="28"/>
        </w:rPr>
        <w:t xml:space="preserve"> і </w:t>
      </w:r>
      <w:proofErr w:type="spellStart"/>
      <w:r>
        <w:rPr>
          <w:sz w:val="27"/>
          <w:szCs w:val="28"/>
        </w:rPr>
        <w:t>мікроетика</w:t>
      </w:r>
      <w:proofErr w:type="spellEnd"/>
      <w:r>
        <w:rPr>
          <w:sz w:val="27"/>
          <w:szCs w:val="28"/>
        </w:rPr>
        <w:t xml:space="preserve"> в межах етики бізнесу.</w:t>
      </w:r>
    </w:p>
    <w:p w:rsidR="000416CF" w:rsidRDefault="000416CF" w:rsidP="000416CF">
      <w:pPr>
        <w:ind w:firstLine="540"/>
        <w:jc w:val="both"/>
        <w:rPr>
          <w:sz w:val="27"/>
          <w:szCs w:val="28"/>
        </w:rPr>
      </w:pPr>
      <w:r>
        <w:rPr>
          <w:sz w:val="27"/>
          <w:szCs w:val="28"/>
        </w:rPr>
        <w:t>Німецькомовна соціальна теорія в галузі господарювання. Загальна характеристика поглядів на етику господарювання П.Козловські, П.Ульріха, К.</w:t>
      </w:r>
      <w:proofErr w:type="spellStart"/>
      <w:r>
        <w:rPr>
          <w:sz w:val="27"/>
          <w:szCs w:val="28"/>
        </w:rPr>
        <w:t>Хоманна</w:t>
      </w:r>
      <w:proofErr w:type="spellEnd"/>
      <w:r>
        <w:rPr>
          <w:sz w:val="27"/>
          <w:szCs w:val="28"/>
        </w:rPr>
        <w:t>. Р.</w:t>
      </w:r>
      <w:proofErr w:type="spellStart"/>
      <w:r>
        <w:rPr>
          <w:sz w:val="27"/>
          <w:szCs w:val="28"/>
        </w:rPr>
        <w:t>Мюнх</w:t>
      </w:r>
      <w:proofErr w:type="spellEnd"/>
      <w:r>
        <w:rPr>
          <w:sz w:val="27"/>
          <w:szCs w:val="28"/>
        </w:rPr>
        <w:t xml:space="preserve"> про взаємозв’язок етики і економіки в сучасному світі.</w:t>
      </w:r>
    </w:p>
    <w:p w:rsidR="000416CF" w:rsidRDefault="000416CF" w:rsidP="000416CF">
      <w:pPr>
        <w:ind w:firstLine="540"/>
        <w:jc w:val="both"/>
        <w:rPr>
          <w:sz w:val="27"/>
          <w:szCs w:val="28"/>
        </w:rPr>
      </w:pPr>
      <w:r>
        <w:rPr>
          <w:sz w:val="27"/>
          <w:szCs w:val="28"/>
        </w:rPr>
        <w:t>Становлення етичної регуляції у діловій сфері. М.</w:t>
      </w:r>
      <w:proofErr w:type="spellStart"/>
      <w:r>
        <w:rPr>
          <w:sz w:val="27"/>
          <w:szCs w:val="28"/>
        </w:rPr>
        <w:t>Оссовська</w:t>
      </w:r>
      <w:proofErr w:type="spellEnd"/>
      <w:r>
        <w:rPr>
          <w:sz w:val="27"/>
          <w:szCs w:val="28"/>
        </w:rPr>
        <w:t xml:space="preserve"> про етичне забезпечення капіталізму. Реформація та протестантська етика буржуазії в Європі 16-17 століть як передумова сучасної ділової етики. Ділова етика Б.Франкліна. Дослідження ділової етики Д.Де Джорджа.</w:t>
      </w:r>
    </w:p>
    <w:p w:rsidR="000416CF" w:rsidRDefault="000416CF" w:rsidP="000416CF">
      <w:pPr>
        <w:ind w:firstLine="540"/>
        <w:jc w:val="both"/>
        <w:rPr>
          <w:sz w:val="27"/>
          <w:szCs w:val="28"/>
        </w:rPr>
      </w:pPr>
      <w:r>
        <w:rPr>
          <w:sz w:val="27"/>
          <w:szCs w:val="28"/>
        </w:rPr>
        <w:t xml:space="preserve">Етичні принципи ділового життя. Універсальні етичні принципи – Десять заповідей. В рамках філософської теорії деонтологічний принцип, принципи користі, справедливості. Теорія справедливості </w:t>
      </w:r>
      <w:proofErr w:type="spellStart"/>
      <w:r>
        <w:rPr>
          <w:sz w:val="27"/>
          <w:szCs w:val="28"/>
        </w:rPr>
        <w:t>Дж.Ролза</w:t>
      </w:r>
      <w:proofErr w:type="spellEnd"/>
      <w:r>
        <w:rPr>
          <w:sz w:val="27"/>
          <w:szCs w:val="28"/>
        </w:rPr>
        <w:t>.</w:t>
      </w:r>
    </w:p>
    <w:p w:rsidR="000416CF" w:rsidRPr="000A2634" w:rsidRDefault="000416CF" w:rsidP="000416CF">
      <w:pPr>
        <w:ind w:firstLine="540"/>
        <w:jc w:val="both"/>
        <w:rPr>
          <w:sz w:val="27"/>
          <w:szCs w:val="28"/>
        </w:rPr>
      </w:pPr>
      <w:r>
        <w:rPr>
          <w:sz w:val="27"/>
          <w:szCs w:val="28"/>
        </w:rPr>
        <w:t>Універсальні та спеціальні етичні норми в діловій етиці, їх суть та співвідношення. Поняття морального вибору. Мислення в логіці меншого зла: за певних умов морально припустимими можуть бути ті дії, які суперечать окремим етичним заборонам, здійснення яких у конкретній ситуації дозволяє попередити значно більші порушення.</w:t>
      </w:r>
    </w:p>
    <w:p w:rsidR="00A347A1" w:rsidRPr="00A347A1" w:rsidRDefault="000416CF" w:rsidP="00A347A1">
      <w:pPr>
        <w:ind w:firstLine="540"/>
        <w:jc w:val="both"/>
        <w:rPr>
          <w:b/>
          <w:sz w:val="27"/>
          <w:szCs w:val="28"/>
        </w:rPr>
      </w:pPr>
      <w:r>
        <w:rPr>
          <w:b/>
          <w:sz w:val="27"/>
          <w:szCs w:val="28"/>
        </w:rPr>
        <w:t>Т</w:t>
      </w:r>
      <w:r w:rsidRPr="006F4199">
        <w:rPr>
          <w:b/>
          <w:sz w:val="27"/>
          <w:szCs w:val="28"/>
        </w:rPr>
        <w:t>ема 2.1.</w:t>
      </w:r>
      <w:r w:rsidR="00A347A1">
        <w:rPr>
          <w:b/>
          <w:sz w:val="27"/>
          <w:szCs w:val="28"/>
        </w:rPr>
        <w:t>3</w:t>
      </w:r>
      <w:r w:rsidRPr="006F4199">
        <w:rPr>
          <w:b/>
          <w:sz w:val="27"/>
          <w:szCs w:val="28"/>
        </w:rPr>
        <w:t xml:space="preserve">. </w:t>
      </w:r>
      <w:r w:rsidR="00A347A1">
        <w:rPr>
          <w:b/>
          <w:sz w:val="27"/>
          <w:szCs w:val="28"/>
        </w:rPr>
        <w:t xml:space="preserve">Професіоналізм і кар’єра: </w:t>
      </w:r>
      <w:r w:rsidR="00A347A1" w:rsidRPr="006F4199">
        <w:rPr>
          <w:b/>
          <w:sz w:val="27"/>
          <w:szCs w:val="28"/>
        </w:rPr>
        <w:t>етико-психологічний аспект.</w:t>
      </w:r>
    </w:p>
    <w:p w:rsidR="000416CF" w:rsidRPr="00FE536A" w:rsidRDefault="000416CF" w:rsidP="000416CF">
      <w:pPr>
        <w:ind w:firstLine="540"/>
        <w:jc w:val="both"/>
        <w:rPr>
          <w:sz w:val="27"/>
          <w:szCs w:val="28"/>
        </w:rPr>
      </w:pPr>
      <w:r w:rsidRPr="00FE536A">
        <w:rPr>
          <w:sz w:val="27"/>
          <w:szCs w:val="28"/>
        </w:rPr>
        <w:t>Поняття професіоналізму.</w:t>
      </w:r>
      <w:r>
        <w:rPr>
          <w:sz w:val="27"/>
          <w:szCs w:val="28"/>
        </w:rPr>
        <w:t xml:space="preserve"> Професіоналізм і професійна самосвідомість. Психологічна модель професії. Проблеми і механізми професійної адаптації до </w:t>
      </w:r>
      <w:r>
        <w:rPr>
          <w:sz w:val="27"/>
          <w:szCs w:val="28"/>
        </w:rPr>
        <w:lastRenderedPageBreak/>
        <w:t xml:space="preserve">сучасних умов ринку праці. Компетентність, предметна, особиста і соціальна. Ефективність діяльності як індикатор професіоналізму. Поняття професіонала. </w:t>
      </w:r>
    </w:p>
    <w:p w:rsidR="000416CF" w:rsidRDefault="000416CF" w:rsidP="000416CF">
      <w:pPr>
        <w:ind w:firstLine="540"/>
        <w:jc w:val="both"/>
        <w:rPr>
          <w:sz w:val="27"/>
          <w:szCs w:val="28"/>
        </w:rPr>
      </w:pPr>
      <w:r>
        <w:rPr>
          <w:sz w:val="27"/>
          <w:szCs w:val="28"/>
        </w:rPr>
        <w:t>Професійність як моральна риса особистості. Етика професійної відповідальності. Ефективна дія в професійній сфері. Підходи до ефективного професійного навчання та удосконалення діяльності в процесі роботи. Принципи постановки кар’єрних цілей.</w:t>
      </w:r>
    </w:p>
    <w:p w:rsidR="000416CF" w:rsidRDefault="000416CF" w:rsidP="000416CF">
      <w:pPr>
        <w:ind w:firstLine="540"/>
        <w:jc w:val="both"/>
        <w:rPr>
          <w:sz w:val="27"/>
          <w:szCs w:val="28"/>
        </w:rPr>
      </w:pPr>
      <w:r>
        <w:rPr>
          <w:sz w:val="27"/>
          <w:szCs w:val="28"/>
        </w:rPr>
        <w:t>Поняття кар’єри. Різновиди кар’єри. Етапи кар’єри. Управління діловою кар’єрою. Просування працівників в організації. Управління кар’єрою персоналу на внутрішньо організаційному ринку праці. Службово-професійне просування. Етапи службово-професійного просування.</w:t>
      </w:r>
    </w:p>
    <w:p w:rsidR="000416CF" w:rsidRPr="006F4199" w:rsidRDefault="000416CF" w:rsidP="000416CF">
      <w:pPr>
        <w:ind w:firstLine="540"/>
        <w:jc w:val="both"/>
        <w:rPr>
          <w:b/>
          <w:sz w:val="27"/>
          <w:szCs w:val="28"/>
        </w:rPr>
      </w:pPr>
      <w:r w:rsidRPr="006F4199">
        <w:rPr>
          <w:b/>
          <w:sz w:val="27"/>
          <w:szCs w:val="28"/>
        </w:rPr>
        <w:t>Тема 2.</w:t>
      </w:r>
      <w:r>
        <w:rPr>
          <w:b/>
          <w:sz w:val="27"/>
          <w:szCs w:val="28"/>
        </w:rPr>
        <w:t>1</w:t>
      </w:r>
      <w:r w:rsidRPr="006F4199">
        <w:rPr>
          <w:b/>
          <w:sz w:val="27"/>
          <w:szCs w:val="28"/>
        </w:rPr>
        <w:t>.</w:t>
      </w:r>
      <w:r w:rsidR="00A347A1">
        <w:rPr>
          <w:b/>
          <w:sz w:val="27"/>
          <w:szCs w:val="28"/>
        </w:rPr>
        <w:t>4.</w:t>
      </w:r>
      <w:r w:rsidRPr="006F4199">
        <w:rPr>
          <w:b/>
          <w:sz w:val="27"/>
          <w:szCs w:val="28"/>
        </w:rPr>
        <w:t xml:space="preserve"> Групові та міжособистісні процеси в організації.</w:t>
      </w:r>
    </w:p>
    <w:p w:rsidR="000416CF" w:rsidRDefault="000416CF" w:rsidP="000416CF">
      <w:pPr>
        <w:ind w:firstLine="540"/>
        <w:jc w:val="both"/>
        <w:rPr>
          <w:sz w:val="27"/>
          <w:szCs w:val="28"/>
        </w:rPr>
      </w:pPr>
      <w:r>
        <w:rPr>
          <w:sz w:val="27"/>
          <w:szCs w:val="28"/>
        </w:rPr>
        <w:t>Поняття організації – психологічний аспект. Поняття групи та їх різновиди. Ефективність командної роботи та шляхи її досягнення. Поняття групової динаміки (процес розвитку груп). Соціальна структура групи (колективу). Робочі команди.</w:t>
      </w:r>
    </w:p>
    <w:p w:rsidR="000416CF" w:rsidRDefault="000416CF" w:rsidP="000416CF">
      <w:pPr>
        <w:ind w:firstLine="540"/>
        <w:jc w:val="both"/>
        <w:rPr>
          <w:sz w:val="27"/>
          <w:szCs w:val="28"/>
        </w:rPr>
      </w:pPr>
      <w:r>
        <w:rPr>
          <w:sz w:val="27"/>
          <w:szCs w:val="28"/>
        </w:rPr>
        <w:t>Поняття соціального капіталу. Розвиток людського капіталу в організації. Феномен довіри. Довіра як дієвий чинник ділового спілкування: досвід західної та східної культури.</w:t>
      </w:r>
    </w:p>
    <w:p w:rsidR="000416CF" w:rsidRDefault="000416CF" w:rsidP="000416CF">
      <w:pPr>
        <w:ind w:firstLine="540"/>
        <w:jc w:val="both"/>
        <w:rPr>
          <w:sz w:val="27"/>
          <w:szCs w:val="28"/>
        </w:rPr>
      </w:pPr>
      <w:r>
        <w:rPr>
          <w:sz w:val="27"/>
          <w:szCs w:val="28"/>
        </w:rPr>
        <w:t>Комунікаційні процеси в організації. Типи комунікаційних мереж в організації. Поняття переконуючої аргументації та її різновиди. Системи зворотного зв’язку в організаційних комунікаціях.</w:t>
      </w:r>
    </w:p>
    <w:p w:rsidR="000416CF" w:rsidRDefault="000416CF" w:rsidP="000416CF">
      <w:pPr>
        <w:ind w:firstLine="540"/>
        <w:jc w:val="both"/>
        <w:rPr>
          <w:sz w:val="27"/>
          <w:szCs w:val="28"/>
        </w:rPr>
      </w:pPr>
      <w:r>
        <w:rPr>
          <w:sz w:val="27"/>
          <w:szCs w:val="28"/>
        </w:rPr>
        <w:t>Управління малими групами в організаційному контексті. Командна робота та високоефективні команди. Групова та командна поведінка. Міжособистісне спілкування.</w:t>
      </w:r>
    </w:p>
    <w:p w:rsidR="000416CF" w:rsidRDefault="000416CF" w:rsidP="000416CF">
      <w:pPr>
        <w:ind w:firstLine="540"/>
        <w:jc w:val="both"/>
        <w:rPr>
          <w:sz w:val="27"/>
          <w:szCs w:val="28"/>
        </w:rPr>
      </w:pPr>
      <w:r>
        <w:rPr>
          <w:sz w:val="27"/>
          <w:szCs w:val="28"/>
        </w:rPr>
        <w:t>Неформальні організації: потенційні недоліки і переваги. Порівняння формальних та неформальних організаційних характеристик. Статус співробітників організації.</w:t>
      </w:r>
    </w:p>
    <w:p w:rsidR="000416CF" w:rsidRPr="006F4199" w:rsidRDefault="000416CF" w:rsidP="000416CF">
      <w:pPr>
        <w:ind w:firstLine="540"/>
        <w:jc w:val="both"/>
        <w:rPr>
          <w:b/>
          <w:sz w:val="27"/>
          <w:szCs w:val="28"/>
        </w:rPr>
      </w:pPr>
      <w:r w:rsidRPr="006F4199">
        <w:rPr>
          <w:b/>
          <w:sz w:val="27"/>
          <w:szCs w:val="28"/>
        </w:rPr>
        <w:t>Тема 2.</w:t>
      </w:r>
      <w:r w:rsidR="00A347A1">
        <w:rPr>
          <w:b/>
          <w:sz w:val="27"/>
          <w:szCs w:val="28"/>
        </w:rPr>
        <w:t>1</w:t>
      </w:r>
      <w:r w:rsidRPr="006F4199">
        <w:rPr>
          <w:b/>
          <w:sz w:val="27"/>
          <w:szCs w:val="28"/>
        </w:rPr>
        <w:t>.</w:t>
      </w:r>
      <w:r w:rsidR="00A347A1">
        <w:rPr>
          <w:b/>
          <w:sz w:val="27"/>
          <w:szCs w:val="28"/>
        </w:rPr>
        <w:t>5</w:t>
      </w:r>
      <w:r w:rsidRPr="006F4199">
        <w:rPr>
          <w:b/>
          <w:sz w:val="27"/>
          <w:szCs w:val="28"/>
        </w:rPr>
        <w:t>. Організаційна культура</w:t>
      </w:r>
      <w:r w:rsidR="00A347A1">
        <w:rPr>
          <w:b/>
          <w:sz w:val="27"/>
          <w:szCs w:val="28"/>
        </w:rPr>
        <w:t xml:space="preserve"> та о</w:t>
      </w:r>
      <w:r w:rsidR="00A347A1" w:rsidRPr="006F4199">
        <w:rPr>
          <w:b/>
          <w:sz w:val="27"/>
          <w:szCs w:val="28"/>
        </w:rPr>
        <w:t>рганізаційні конфлікти.</w:t>
      </w:r>
      <w:r w:rsidRPr="006F4199">
        <w:rPr>
          <w:b/>
          <w:sz w:val="27"/>
          <w:szCs w:val="28"/>
        </w:rPr>
        <w:t xml:space="preserve"> </w:t>
      </w:r>
    </w:p>
    <w:p w:rsidR="00223F12" w:rsidRDefault="000416CF" w:rsidP="000416CF">
      <w:pPr>
        <w:ind w:firstLine="540"/>
        <w:jc w:val="both"/>
        <w:rPr>
          <w:sz w:val="27"/>
          <w:szCs w:val="28"/>
        </w:rPr>
      </w:pPr>
      <w:r>
        <w:rPr>
          <w:sz w:val="27"/>
          <w:szCs w:val="28"/>
        </w:rPr>
        <w:t xml:space="preserve">Поняття організаційної культури. Організаційна культура як чинник ціннісно-нормативної регуляції роботи в організації. Складові організаційної культури/Параметри(фактори): </w:t>
      </w:r>
      <w:r w:rsidR="00223F12">
        <w:rPr>
          <w:sz w:val="27"/>
          <w:szCs w:val="28"/>
        </w:rPr>
        <w:t xml:space="preserve">зовнішня адаптація, </w:t>
      </w:r>
      <w:r>
        <w:rPr>
          <w:sz w:val="27"/>
          <w:szCs w:val="28"/>
        </w:rPr>
        <w:t xml:space="preserve">внутрішня інтеграція, соціалізація, цінності та норми, церемонії та ритуали, історії, </w:t>
      </w:r>
      <w:proofErr w:type="spellStart"/>
      <w:r>
        <w:rPr>
          <w:sz w:val="27"/>
          <w:szCs w:val="28"/>
        </w:rPr>
        <w:t>слогани</w:t>
      </w:r>
      <w:proofErr w:type="spellEnd"/>
      <w:r>
        <w:rPr>
          <w:sz w:val="27"/>
          <w:szCs w:val="28"/>
        </w:rPr>
        <w:t xml:space="preserve">, методи підтримання. Процедури підтримання організаційної культури. </w:t>
      </w:r>
    </w:p>
    <w:p w:rsidR="000416CF" w:rsidRDefault="000416CF" w:rsidP="000416CF">
      <w:pPr>
        <w:ind w:firstLine="540"/>
        <w:jc w:val="both"/>
        <w:rPr>
          <w:sz w:val="27"/>
          <w:szCs w:val="28"/>
        </w:rPr>
      </w:pPr>
      <w:r>
        <w:rPr>
          <w:sz w:val="27"/>
          <w:szCs w:val="28"/>
        </w:rPr>
        <w:t>Організаційна поведінка. Опанування культури організації. Етичні моделі організаційної культури. Моделі організації. Вимірювання організаційної ефективності. Основи організаційної політики підприємства. Організаційна культура як психологічне підґрунтя підвищення ефективності роботи.</w:t>
      </w:r>
    </w:p>
    <w:p w:rsidR="000416CF" w:rsidRDefault="00223F12" w:rsidP="000416CF">
      <w:pPr>
        <w:ind w:firstLine="540"/>
        <w:jc w:val="both"/>
        <w:rPr>
          <w:sz w:val="27"/>
          <w:szCs w:val="28"/>
        </w:rPr>
      </w:pPr>
      <w:r>
        <w:rPr>
          <w:sz w:val="27"/>
          <w:szCs w:val="28"/>
        </w:rPr>
        <w:t>Класифікація</w:t>
      </w:r>
      <w:r w:rsidR="000416CF">
        <w:rPr>
          <w:sz w:val="27"/>
          <w:szCs w:val="28"/>
        </w:rPr>
        <w:t xml:space="preserve"> організаційної культури. Ринкова і кланова корпоративні культури. «Культура енергійних людей»; культура, яка «грає, ставлячи під заставу компанію»; культура «тяжко працюємо – добре відпочиваємо», «культура процесу».</w:t>
      </w:r>
      <w:r w:rsidR="000416CF" w:rsidRPr="00E06C6C">
        <w:rPr>
          <w:sz w:val="27"/>
          <w:szCs w:val="28"/>
        </w:rPr>
        <w:t xml:space="preserve"> </w:t>
      </w:r>
      <w:r w:rsidR="000416CF">
        <w:rPr>
          <w:sz w:val="27"/>
          <w:szCs w:val="28"/>
        </w:rPr>
        <w:t>Особиста культура та організаційна культура: межі застосування.</w:t>
      </w:r>
    </w:p>
    <w:p w:rsidR="000416CF" w:rsidRPr="00DB2B05" w:rsidRDefault="000416CF" w:rsidP="000416CF">
      <w:pPr>
        <w:ind w:firstLine="540"/>
        <w:jc w:val="both"/>
        <w:rPr>
          <w:sz w:val="27"/>
          <w:szCs w:val="28"/>
        </w:rPr>
      </w:pPr>
      <w:r>
        <w:rPr>
          <w:sz w:val="27"/>
          <w:szCs w:val="28"/>
        </w:rPr>
        <w:t xml:space="preserve">Поняття конфлікту. Природа конфлікту в організації. Типи конфліктів в організації. </w:t>
      </w:r>
      <w:proofErr w:type="spellStart"/>
      <w:r>
        <w:rPr>
          <w:sz w:val="27"/>
          <w:szCs w:val="28"/>
        </w:rPr>
        <w:t>Внутрішньоособистісні</w:t>
      </w:r>
      <w:proofErr w:type="spellEnd"/>
      <w:r>
        <w:rPr>
          <w:sz w:val="27"/>
          <w:szCs w:val="28"/>
        </w:rPr>
        <w:t xml:space="preserve"> конфлікти; міжособистісні конфлікти; </w:t>
      </w:r>
      <w:r>
        <w:rPr>
          <w:sz w:val="27"/>
          <w:szCs w:val="28"/>
        </w:rPr>
        <w:lastRenderedPageBreak/>
        <w:t xml:space="preserve">конфлікти між особистістю і групою; між групові конфлікти. Причини конфліктів: розподіл ресурсів, взаємозалежність завдань, відмінності в меті, відмінності в уявленнях і цінностях, відмінності в манері поведінки і життєвому досвіді, незадовільні комунікації. Наслідки конфлікту: функціональні наслідки, </w:t>
      </w:r>
      <w:proofErr w:type="spellStart"/>
      <w:r>
        <w:rPr>
          <w:sz w:val="27"/>
          <w:szCs w:val="28"/>
        </w:rPr>
        <w:t>дисфункціональні</w:t>
      </w:r>
      <w:proofErr w:type="spellEnd"/>
      <w:r>
        <w:rPr>
          <w:sz w:val="27"/>
          <w:szCs w:val="28"/>
        </w:rPr>
        <w:t xml:space="preserve"> наслідки.</w:t>
      </w:r>
    </w:p>
    <w:p w:rsidR="000416CF" w:rsidRDefault="000416CF" w:rsidP="000416CF">
      <w:pPr>
        <w:ind w:firstLine="540"/>
        <w:jc w:val="both"/>
        <w:rPr>
          <w:sz w:val="27"/>
          <w:szCs w:val="28"/>
        </w:rPr>
      </w:pPr>
      <w:r>
        <w:rPr>
          <w:sz w:val="27"/>
          <w:szCs w:val="28"/>
        </w:rPr>
        <w:t>Перспективи аналізу конфлікту. Конфлікт і конкуренція. Управління конфліктами. Техніки вирішення міжособистісних т</w:t>
      </w:r>
      <w:r>
        <w:rPr>
          <w:sz w:val="27"/>
          <w:szCs w:val="28"/>
          <w:lang w:val="ru-RU"/>
        </w:rPr>
        <w:t>а</w:t>
      </w:r>
      <w:r>
        <w:rPr>
          <w:sz w:val="27"/>
          <w:szCs w:val="28"/>
        </w:rPr>
        <w:t xml:space="preserve"> структурних конфліктів. Стратегії менеджменту конфліктів.</w:t>
      </w:r>
    </w:p>
    <w:p w:rsidR="000416CF" w:rsidRPr="006F4199" w:rsidRDefault="000416CF" w:rsidP="000416CF">
      <w:pPr>
        <w:ind w:firstLine="540"/>
        <w:jc w:val="both"/>
        <w:rPr>
          <w:b/>
          <w:sz w:val="27"/>
          <w:szCs w:val="28"/>
          <w:lang w:val="ru-RU"/>
        </w:rPr>
      </w:pPr>
      <w:r w:rsidRPr="006F4199">
        <w:rPr>
          <w:b/>
          <w:sz w:val="27"/>
          <w:szCs w:val="28"/>
        </w:rPr>
        <w:t>Тема 2.</w:t>
      </w:r>
      <w:r w:rsidR="00A347A1">
        <w:rPr>
          <w:b/>
          <w:sz w:val="27"/>
          <w:szCs w:val="28"/>
        </w:rPr>
        <w:t>1</w:t>
      </w:r>
      <w:r w:rsidRPr="006F4199">
        <w:rPr>
          <w:b/>
          <w:sz w:val="27"/>
          <w:szCs w:val="28"/>
        </w:rPr>
        <w:t>.</w:t>
      </w:r>
      <w:r w:rsidR="00A347A1">
        <w:rPr>
          <w:b/>
          <w:sz w:val="27"/>
          <w:szCs w:val="28"/>
        </w:rPr>
        <w:t>6</w:t>
      </w:r>
      <w:r w:rsidRPr="006F4199">
        <w:rPr>
          <w:b/>
          <w:sz w:val="27"/>
          <w:szCs w:val="28"/>
        </w:rPr>
        <w:t xml:space="preserve">. </w:t>
      </w:r>
      <w:r>
        <w:rPr>
          <w:b/>
          <w:sz w:val="27"/>
          <w:szCs w:val="28"/>
        </w:rPr>
        <w:t>Мовленнєва культура та мовленнєвий етикет</w:t>
      </w:r>
      <w:r w:rsidRPr="006F4199">
        <w:rPr>
          <w:b/>
          <w:sz w:val="27"/>
          <w:szCs w:val="28"/>
          <w:lang w:val="ru-RU"/>
        </w:rPr>
        <w:t>.</w:t>
      </w:r>
    </w:p>
    <w:p w:rsidR="000416CF" w:rsidRDefault="000416CF" w:rsidP="000416CF">
      <w:pPr>
        <w:ind w:firstLine="540"/>
        <w:jc w:val="both"/>
        <w:rPr>
          <w:sz w:val="27"/>
          <w:szCs w:val="28"/>
        </w:rPr>
      </w:pPr>
      <w:r>
        <w:rPr>
          <w:sz w:val="27"/>
          <w:szCs w:val="28"/>
        </w:rPr>
        <w:t>Мовленнєва культура ділової людини. Компоненти культури мовлення (нормативний, комунікативний, етичний). Принципи мовлення. Основи мовленнєвого етикету. Привітання, звернення, знайомство, запрошення, вибачення. Етикетні формули. Вербальні засоби ділового спілкування. Невербальні засоби ділового спілкування в контексті загальної культури поведінки і ділового етикету. Особливості письмової мови.</w:t>
      </w:r>
    </w:p>
    <w:p w:rsidR="000416CF" w:rsidRDefault="000416CF" w:rsidP="000416CF">
      <w:pPr>
        <w:ind w:firstLine="540"/>
        <w:jc w:val="both"/>
        <w:rPr>
          <w:sz w:val="27"/>
          <w:szCs w:val="28"/>
        </w:rPr>
      </w:pPr>
      <w:r>
        <w:rPr>
          <w:sz w:val="27"/>
          <w:szCs w:val="28"/>
        </w:rPr>
        <w:t>Етапи ділового спілкування. Ділова бесіда. Види ділових бесід. Ділові переговори. Характеристика етапів ділових переговорів. Ділові бесіди (переговори) по телефону. Роль переговорів у вирішенні конфлікту.</w:t>
      </w:r>
    </w:p>
    <w:p w:rsidR="000416CF" w:rsidRPr="00BA0F2F" w:rsidRDefault="000416CF" w:rsidP="000416CF">
      <w:pPr>
        <w:ind w:firstLine="540"/>
        <w:jc w:val="both"/>
        <w:rPr>
          <w:b/>
          <w:sz w:val="27"/>
          <w:szCs w:val="28"/>
        </w:rPr>
      </w:pPr>
      <w:r>
        <w:rPr>
          <w:b/>
          <w:sz w:val="27"/>
          <w:szCs w:val="28"/>
        </w:rPr>
        <w:t>Тема 2.</w:t>
      </w:r>
      <w:r w:rsidR="00A347A1">
        <w:rPr>
          <w:b/>
          <w:sz w:val="27"/>
          <w:szCs w:val="28"/>
        </w:rPr>
        <w:t>1</w:t>
      </w:r>
      <w:r>
        <w:rPr>
          <w:b/>
          <w:sz w:val="27"/>
          <w:szCs w:val="28"/>
        </w:rPr>
        <w:t>.</w:t>
      </w:r>
      <w:r w:rsidR="00A347A1">
        <w:rPr>
          <w:b/>
          <w:sz w:val="27"/>
          <w:szCs w:val="28"/>
        </w:rPr>
        <w:t>7</w:t>
      </w:r>
      <w:r>
        <w:rPr>
          <w:b/>
          <w:sz w:val="27"/>
          <w:szCs w:val="28"/>
        </w:rPr>
        <w:t xml:space="preserve">. Публічне мовлення. </w:t>
      </w:r>
      <w:proofErr w:type="spellStart"/>
      <w:r>
        <w:rPr>
          <w:b/>
          <w:sz w:val="27"/>
          <w:szCs w:val="28"/>
        </w:rPr>
        <w:t>Маніпулятивні</w:t>
      </w:r>
      <w:proofErr w:type="spellEnd"/>
      <w:r>
        <w:rPr>
          <w:b/>
          <w:sz w:val="27"/>
          <w:szCs w:val="28"/>
        </w:rPr>
        <w:t xml:space="preserve"> технології ділового спілкування</w:t>
      </w:r>
    </w:p>
    <w:p w:rsidR="000416CF" w:rsidRDefault="000416CF" w:rsidP="000416CF">
      <w:pPr>
        <w:ind w:firstLine="540"/>
        <w:jc w:val="both"/>
        <w:rPr>
          <w:sz w:val="27"/>
          <w:szCs w:val="28"/>
        </w:rPr>
      </w:pPr>
      <w:r>
        <w:rPr>
          <w:sz w:val="27"/>
          <w:szCs w:val="28"/>
        </w:rPr>
        <w:t>Публічне мовлення як засіб ділової комунікації. Основні жанри усного публічного монологічного мовлення (доповідь, лекція, виступ, повідомлення). Переконання, сугестія, психічне зараження як психологічні основи впливу. Підготовка до виступу перед аудиторією. Обдумування та формулювання теми, визначення кола питань; добір теоретичного та фактичного матеріалу; складання плану; складання тексту виступу; запам’ятовування виступу. Структура публічної професійної промови. Техніка публічного виступу. Початок виступу, розвиток виступу і заволодіння увагою слухачів. Умови успішного виступу.</w:t>
      </w:r>
    </w:p>
    <w:p w:rsidR="000416CF" w:rsidRPr="00DB6766" w:rsidRDefault="0065390D" w:rsidP="000416CF">
      <w:pPr>
        <w:ind w:firstLine="540"/>
        <w:jc w:val="both"/>
        <w:rPr>
          <w:sz w:val="27"/>
          <w:szCs w:val="28"/>
        </w:rPr>
      </w:pPr>
      <w:r>
        <w:rPr>
          <w:sz w:val="27"/>
          <w:szCs w:val="28"/>
        </w:rPr>
        <w:t xml:space="preserve">Поняття маніпуляції в спілкуванні. </w:t>
      </w:r>
      <w:proofErr w:type="spellStart"/>
      <w:r w:rsidR="000416CF">
        <w:rPr>
          <w:sz w:val="27"/>
          <w:szCs w:val="28"/>
        </w:rPr>
        <w:t>Маніпулятивні</w:t>
      </w:r>
      <w:proofErr w:type="spellEnd"/>
      <w:r w:rsidR="000416CF">
        <w:rPr>
          <w:sz w:val="27"/>
          <w:szCs w:val="28"/>
        </w:rPr>
        <w:t xml:space="preserve"> технології: розвиток та структура. Причини маніпулюв</w:t>
      </w:r>
      <w:r w:rsidR="00223F12">
        <w:rPr>
          <w:sz w:val="27"/>
          <w:szCs w:val="28"/>
        </w:rPr>
        <w:t>ання</w:t>
      </w:r>
      <w:r w:rsidR="000416CF">
        <w:rPr>
          <w:sz w:val="27"/>
          <w:szCs w:val="28"/>
        </w:rPr>
        <w:t xml:space="preserve"> та недоліки використання </w:t>
      </w:r>
      <w:proofErr w:type="spellStart"/>
      <w:r w:rsidR="000416CF">
        <w:rPr>
          <w:sz w:val="27"/>
          <w:szCs w:val="28"/>
        </w:rPr>
        <w:t>маніпулятивних</w:t>
      </w:r>
      <w:proofErr w:type="spellEnd"/>
      <w:r w:rsidR="000416CF">
        <w:rPr>
          <w:sz w:val="27"/>
          <w:szCs w:val="28"/>
        </w:rPr>
        <w:t xml:space="preserve"> технологій. Основні прийоми психологічних маніпуляцій в діловому спілкуванні. Протидія маніпулюванню. Активний і пасивний захист. Методи нейтралізації технік психологічної маніпуляції у діловому спілкуванні.</w:t>
      </w:r>
    </w:p>
    <w:p w:rsidR="000416CF" w:rsidRPr="006F4199" w:rsidRDefault="000416CF" w:rsidP="000416CF">
      <w:pPr>
        <w:ind w:firstLine="540"/>
        <w:jc w:val="both"/>
        <w:rPr>
          <w:b/>
          <w:sz w:val="27"/>
          <w:szCs w:val="28"/>
        </w:rPr>
      </w:pPr>
      <w:r w:rsidRPr="006F4199">
        <w:rPr>
          <w:b/>
          <w:sz w:val="27"/>
          <w:szCs w:val="28"/>
        </w:rPr>
        <w:t>Тема 2.</w:t>
      </w:r>
      <w:r w:rsidR="003C7464">
        <w:rPr>
          <w:b/>
          <w:sz w:val="27"/>
          <w:szCs w:val="28"/>
        </w:rPr>
        <w:t>1</w:t>
      </w:r>
      <w:r w:rsidRPr="006F4199">
        <w:rPr>
          <w:b/>
          <w:sz w:val="27"/>
          <w:szCs w:val="28"/>
        </w:rPr>
        <w:t>.8. Етико-психологічні основи управлінської діяльності.</w:t>
      </w:r>
    </w:p>
    <w:p w:rsidR="000416CF" w:rsidRPr="00A347A1" w:rsidRDefault="000416CF" w:rsidP="00A347A1">
      <w:pPr>
        <w:ind w:firstLine="540"/>
        <w:jc w:val="both"/>
        <w:rPr>
          <w:sz w:val="27"/>
          <w:szCs w:val="28"/>
        </w:rPr>
      </w:pPr>
      <w:r>
        <w:rPr>
          <w:sz w:val="27"/>
          <w:szCs w:val="28"/>
        </w:rPr>
        <w:t>Феномен авторитету та його різновиди.</w:t>
      </w:r>
      <w:r w:rsidRPr="00CB359A">
        <w:rPr>
          <w:sz w:val="27"/>
          <w:szCs w:val="28"/>
        </w:rPr>
        <w:t xml:space="preserve"> </w:t>
      </w:r>
      <w:r>
        <w:rPr>
          <w:sz w:val="27"/>
          <w:szCs w:val="28"/>
        </w:rPr>
        <w:t>Керівник і лідер. Джерела влади керівника. Особисті та ділові якості керівника. Значущість влади керівника: формальні та змістовні аспекти.</w:t>
      </w:r>
    </w:p>
    <w:p w:rsidR="000416CF" w:rsidRDefault="003C7464" w:rsidP="000416CF">
      <w:pPr>
        <w:ind w:firstLine="540"/>
        <w:jc w:val="both"/>
        <w:rPr>
          <w:sz w:val="27"/>
          <w:szCs w:val="28"/>
        </w:rPr>
      </w:pPr>
      <w:r>
        <w:rPr>
          <w:sz w:val="27"/>
          <w:szCs w:val="28"/>
        </w:rPr>
        <w:t>Вимоги професії до особистості працівника</w:t>
      </w:r>
      <w:r w:rsidR="00672908">
        <w:rPr>
          <w:sz w:val="27"/>
          <w:szCs w:val="28"/>
        </w:rPr>
        <w:t xml:space="preserve"> його </w:t>
      </w:r>
      <w:proofErr w:type="spellStart"/>
      <w:r w:rsidR="00672908">
        <w:rPr>
          <w:sz w:val="27"/>
          <w:szCs w:val="28"/>
        </w:rPr>
        <w:t>компетентностей</w:t>
      </w:r>
      <w:proofErr w:type="spellEnd"/>
      <w:r w:rsidR="00672908">
        <w:rPr>
          <w:sz w:val="27"/>
          <w:szCs w:val="28"/>
        </w:rPr>
        <w:t>:</w:t>
      </w:r>
      <w:r>
        <w:rPr>
          <w:sz w:val="27"/>
          <w:szCs w:val="28"/>
        </w:rPr>
        <w:t xml:space="preserve"> </w:t>
      </w:r>
      <w:r w:rsidR="000416CF">
        <w:rPr>
          <w:sz w:val="27"/>
          <w:szCs w:val="28"/>
        </w:rPr>
        <w:t xml:space="preserve"> </w:t>
      </w:r>
      <w:r>
        <w:rPr>
          <w:sz w:val="27"/>
          <w:szCs w:val="28"/>
        </w:rPr>
        <w:t>діловод</w:t>
      </w:r>
      <w:r w:rsidR="000416CF">
        <w:rPr>
          <w:sz w:val="27"/>
          <w:szCs w:val="28"/>
        </w:rPr>
        <w:t xml:space="preserve">, </w:t>
      </w:r>
      <w:r>
        <w:rPr>
          <w:sz w:val="27"/>
          <w:szCs w:val="28"/>
        </w:rPr>
        <w:t>секретар, секретар-референт</w:t>
      </w:r>
      <w:r w:rsidR="000416CF">
        <w:rPr>
          <w:sz w:val="27"/>
          <w:szCs w:val="28"/>
        </w:rPr>
        <w:t xml:space="preserve">, </w:t>
      </w:r>
      <w:r>
        <w:rPr>
          <w:sz w:val="27"/>
          <w:szCs w:val="28"/>
        </w:rPr>
        <w:t>офіс-менеджер</w:t>
      </w:r>
      <w:r w:rsidR="000416CF">
        <w:rPr>
          <w:sz w:val="27"/>
          <w:szCs w:val="28"/>
        </w:rPr>
        <w:t xml:space="preserve">, </w:t>
      </w:r>
      <w:r>
        <w:rPr>
          <w:sz w:val="27"/>
          <w:szCs w:val="28"/>
        </w:rPr>
        <w:t>помічник</w:t>
      </w:r>
      <w:r w:rsidR="000416CF">
        <w:rPr>
          <w:sz w:val="27"/>
          <w:szCs w:val="28"/>
        </w:rPr>
        <w:t xml:space="preserve"> керівника. Професійне навчання. Особисті якості помічника керівника та їх змістовний аналіз. Вимоги до знань, навичок та умінь секретаря.</w:t>
      </w:r>
    </w:p>
    <w:p w:rsidR="000416CF" w:rsidRDefault="000416CF" w:rsidP="000416CF">
      <w:pPr>
        <w:ind w:firstLine="540"/>
        <w:jc w:val="both"/>
        <w:rPr>
          <w:sz w:val="27"/>
          <w:szCs w:val="28"/>
        </w:rPr>
      </w:pPr>
      <w:r>
        <w:rPr>
          <w:sz w:val="27"/>
          <w:szCs w:val="28"/>
        </w:rPr>
        <w:t xml:space="preserve">Ділові якості: професійна майстерність, ініціативність, організованість, відповідальність, пунктуальність, поінформованість, дипломатичність, гарна </w:t>
      </w:r>
      <w:r>
        <w:rPr>
          <w:sz w:val="27"/>
          <w:szCs w:val="28"/>
        </w:rPr>
        <w:lastRenderedPageBreak/>
        <w:t>пам'ять, відданість роботі, інтелігентність, працьовитість, сумлінність, чуйність і уміння адаптуватися, скромність, акуратність, доброзичливість,</w:t>
      </w:r>
    </w:p>
    <w:p w:rsidR="000416CF" w:rsidRPr="00AA2A34" w:rsidRDefault="000416CF" w:rsidP="000416CF">
      <w:pPr>
        <w:ind w:firstLine="540"/>
        <w:jc w:val="both"/>
        <w:rPr>
          <w:sz w:val="27"/>
          <w:szCs w:val="28"/>
        </w:rPr>
      </w:pPr>
      <w:r>
        <w:rPr>
          <w:sz w:val="27"/>
          <w:szCs w:val="28"/>
        </w:rPr>
        <w:t>Сучасне обладнання робочого місця секретаря. Планування робочого місця. Робоче місце секретаря у приймальні керівника: організація і облаштування. Технічні засоби та їх місце у робочому просторі секретаря.</w:t>
      </w:r>
    </w:p>
    <w:p w:rsidR="003C7464" w:rsidRDefault="000416CF" w:rsidP="000416CF">
      <w:pPr>
        <w:ind w:firstLine="540"/>
        <w:jc w:val="both"/>
        <w:rPr>
          <w:sz w:val="27"/>
          <w:szCs w:val="28"/>
        </w:rPr>
      </w:pPr>
      <w:r>
        <w:rPr>
          <w:sz w:val="27"/>
          <w:szCs w:val="28"/>
        </w:rPr>
        <w:t xml:space="preserve">Служби персоналу в практиці управління людськими ресурсами. Історичні етапи розвитку управління персоналом. Роль і функції служб персоналу. </w:t>
      </w:r>
    </w:p>
    <w:p w:rsidR="0065390D" w:rsidRDefault="0065390D" w:rsidP="0065390D">
      <w:pPr>
        <w:ind w:firstLine="540"/>
        <w:jc w:val="both"/>
        <w:rPr>
          <w:sz w:val="27"/>
          <w:szCs w:val="28"/>
        </w:rPr>
      </w:pPr>
      <w:r>
        <w:rPr>
          <w:sz w:val="27"/>
          <w:szCs w:val="28"/>
        </w:rPr>
        <w:t>Основи адміністративної етики: поняття та проблемне поле.</w:t>
      </w:r>
    </w:p>
    <w:p w:rsidR="00672908" w:rsidRDefault="003C7464" w:rsidP="000416CF">
      <w:pPr>
        <w:ind w:firstLine="540"/>
        <w:jc w:val="both"/>
        <w:rPr>
          <w:sz w:val="27"/>
          <w:szCs w:val="28"/>
        </w:rPr>
      </w:pPr>
      <w:r>
        <w:rPr>
          <w:sz w:val="27"/>
          <w:szCs w:val="28"/>
        </w:rPr>
        <w:t>В</w:t>
      </w:r>
      <w:r w:rsidR="000416CF">
        <w:rPr>
          <w:sz w:val="27"/>
          <w:szCs w:val="28"/>
        </w:rPr>
        <w:t xml:space="preserve">провадження етичних норм у сучасні ділові відносини. </w:t>
      </w:r>
      <w:r w:rsidR="00672908">
        <w:rPr>
          <w:sz w:val="27"/>
          <w:szCs w:val="28"/>
        </w:rPr>
        <w:t>Етичні кодекси.</w:t>
      </w:r>
    </w:p>
    <w:p w:rsidR="00D36AE5" w:rsidRPr="00D36AE5" w:rsidRDefault="000416CF" w:rsidP="000416CF">
      <w:pPr>
        <w:ind w:firstLine="540"/>
        <w:jc w:val="both"/>
        <w:rPr>
          <w:b/>
          <w:sz w:val="27"/>
          <w:szCs w:val="28"/>
        </w:rPr>
      </w:pPr>
      <w:r>
        <w:rPr>
          <w:b/>
          <w:sz w:val="27"/>
          <w:szCs w:val="28"/>
        </w:rPr>
        <w:t>Тема 2.</w:t>
      </w:r>
      <w:r w:rsidR="003C7464">
        <w:rPr>
          <w:b/>
          <w:sz w:val="27"/>
          <w:szCs w:val="28"/>
        </w:rPr>
        <w:t>1</w:t>
      </w:r>
      <w:r>
        <w:rPr>
          <w:b/>
          <w:sz w:val="27"/>
          <w:szCs w:val="28"/>
        </w:rPr>
        <w:t>.</w:t>
      </w:r>
      <w:r w:rsidR="003C7464">
        <w:rPr>
          <w:b/>
          <w:sz w:val="27"/>
          <w:szCs w:val="28"/>
        </w:rPr>
        <w:t>9</w:t>
      </w:r>
      <w:r>
        <w:rPr>
          <w:b/>
          <w:sz w:val="27"/>
          <w:szCs w:val="28"/>
        </w:rPr>
        <w:t xml:space="preserve">. </w:t>
      </w:r>
      <w:r w:rsidR="00D36AE5" w:rsidRPr="00D36AE5">
        <w:rPr>
          <w:b/>
          <w:sz w:val="27"/>
          <w:szCs w:val="28"/>
        </w:rPr>
        <w:t>Етичні засади спілкування з інозем</w:t>
      </w:r>
      <w:r w:rsidR="002009E0">
        <w:rPr>
          <w:b/>
          <w:sz w:val="27"/>
          <w:szCs w:val="28"/>
        </w:rPr>
        <w:t>ними партнерами</w:t>
      </w:r>
      <w:r w:rsidR="00D36AE5" w:rsidRPr="00D36AE5">
        <w:rPr>
          <w:b/>
          <w:sz w:val="27"/>
          <w:szCs w:val="28"/>
        </w:rPr>
        <w:t xml:space="preserve">. </w:t>
      </w:r>
    </w:p>
    <w:p w:rsidR="000416CF" w:rsidRPr="0089640F" w:rsidRDefault="000416CF" w:rsidP="000416CF">
      <w:pPr>
        <w:ind w:firstLine="540"/>
        <w:jc w:val="both"/>
        <w:rPr>
          <w:sz w:val="27"/>
          <w:szCs w:val="28"/>
        </w:rPr>
      </w:pPr>
      <w:r>
        <w:rPr>
          <w:sz w:val="27"/>
          <w:szCs w:val="28"/>
        </w:rPr>
        <w:t>Етика усного ділового спілкування з інозем</w:t>
      </w:r>
      <w:r w:rsidR="002009E0">
        <w:rPr>
          <w:sz w:val="27"/>
          <w:szCs w:val="28"/>
        </w:rPr>
        <w:t>ни</w:t>
      </w:r>
      <w:r>
        <w:rPr>
          <w:sz w:val="27"/>
          <w:szCs w:val="28"/>
        </w:rPr>
        <w:t>ми</w:t>
      </w:r>
      <w:r w:rsidR="002009E0">
        <w:rPr>
          <w:sz w:val="27"/>
          <w:szCs w:val="28"/>
        </w:rPr>
        <w:t xml:space="preserve"> партнерами</w:t>
      </w:r>
      <w:r>
        <w:rPr>
          <w:sz w:val="27"/>
          <w:szCs w:val="28"/>
        </w:rPr>
        <w:t>. Знайомство. Вітання. Візитна картка. Ділові переговори. Особливості письмового ділового спілкування. Формальні листи. Неформальні листи та їх різновиди. особисті листи. Рекомендаційні листи. Рекомендації щодо особливостей поведінки в різних країнах. Англія. Німеччина. Нідерланди. Іспанія. Італія. Португалія. США. Північна Африка. Швеція. Швейцарія.</w:t>
      </w:r>
    </w:p>
    <w:p w:rsidR="000416CF" w:rsidRDefault="000416CF" w:rsidP="00D36AE5">
      <w:pPr>
        <w:spacing w:line="233" w:lineRule="auto"/>
        <w:rPr>
          <w:b/>
          <w:bCs/>
          <w:sz w:val="27"/>
          <w:szCs w:val="27"/>
        </w:rPr>
      </w:pPr>
    </w:p>
    <w:p w:rsidR="000416CF" w:rsidRPr="00587986" w:rsidRDefault="000416CF" w:rsidP="000416CF">
      <w:pPr>
        <w:spacing w:line="233" w:lineRule="auto"/>
        <w:jc w:val="center"/>
        <w:rPr>
          <w:b/>
          <w:bCs/>
          <w:sz w:val="27"/>
          <w:szCs w:val="27"/>
        </w:rPr>
      </w:pPr>
      <w:r w:rsidRPr="00587986">
        <w:rPr>
          <w:b/>
          <w:bCs/>
          <w:sz w:val="27"/>
          <w:szCs w:val="27"/>
        </w:rPr>
        <w:t>3. СПИСОК РЕКОМЕНДОВАНИХ ДЖЕРЕЛ</w:t>
      </w:r>
    </w:p>
    <w:p w:rsidR="000416CF" w:rsidRPr="00587986" w:rsidRDefault="000416CF" w:rsidP="000416CF">
      <w:pPr>
        <w:tabs>
          <w:tab w:val="left" w:pos="1418"/>
        </w:tabs>
        <w:spacing w:line="233" w:lineRule="auto"/>
        <w:ind w:firstLine="709"/>
        <w:jc w:val="both"/>
        <w:rPr>
          <w:b/>
          <w:bCs/>
          <w:sz w:val="27"/>
          <w:szCs w:val="27"/>
        </w:rPr>
      </w:pPr>
      <w:r w:rsidRPr="00587986">
        <w:rPr>
          <w:b/>
          <w:bCs/>
          <w:sz w:val="27"/>
          <w:szCs w:val="27"/>
        </w:rPr>
        <w:t>3.1. Основні рекомендовані джерела</w:t>
      </w:r>
    </w:p>
    <w:p w:rsidR="00AA2DB7" w:rsidRPr="007C4CE2" w:rsidRDefault="00F12069" w:rsidP="007C4CE2">
      <w:pPr>
        <w:pStyle w:val="af"/>
        <w:numPr>
          <w:ilvl w:val="2"/>
          <w:numId w:val="10"/>
        </w:numPr>
        <w:jc w:val="both"/>
        <w:rPr>
          <w:sz w:val="27"/>
          <w:szCs w:val="27"/>
          <w:lang w:val="ru-RU"/>
        </w:rPr>
      </w:pPr>
      <w:r w:rsidRPr="00AA2DB7">
        <w:rPr>
          <w:bCs/>
          <w:color w:val="000000"/>
          <w:sz w:val="27"/>
          <w:szCs w:val="27"/>
          <w:shd w:val="clear" w:color="auto" w:fill="FFFFFF"/>
        </w:rPr>
        <w:t xml:space="preserve">Про схвалення Концепції розвитку цифрової економіки та суспільства України на 2018-2020 роки та затвердження плану заходів щодо її реалізації: Розпорядження Кабінету Міністрів України від 17.01.2018. База даних «Законодавство України». </w:t>
      </w:r>
      <w:r w:rsidRPr="00AA2DB7">
        <w:rPr>
          <w:sz w:val="27"/>
          <w:szCs w:val="27"/>
          <w:lang w:val="en-US"/>
        </w:rPr>
        <w:t>URL</w:t>
      </w:r>
      <w:r w:rsidRPr="00AA2DB7">
        <w:rPr>
          <w:sz w:val="27"/>
          <w:szCs w:val="27"/>
        </w:rPr>
        <w:t xml:space="preserve">: </w:t>
      </w:r>
      <w:hyperlink r:id="rId9" w:history="1">
        <w:r w:rsidRPr="00AA2DB7">
          <w:rPr>
            <w:rStyle w:val="af0"/>
            <w:sz w:val="27"/>
            <w:szCs w:val="27"/>
          </w:rPr>
          <w:t>http://zakon3.rada.gov.ua/laws/show/67-2018-%D1%80</w:t>
        </w:r>
      </w:hyperlink>
    </w:p>
    <w:p w:rsidR="00AA2DB7" w:rsidRPr="00AA2DB7" w:rsidRDefault="00F12069" w:rsidP="00AA2DB7">
      <w:pPr>
        <w:pStyle w:val="af"/>
        <w:numPr>
          <w:ilvl w:val="2"/>
          <w:numId w:val="10"/>
        </w:numPr>
        <w:jc w:val="both"/>
        <w:rPr>
          <w:sz w:val="27"/>
          <w:szCs w:val="27"/>
          <w:lang w:val="ru-RU"/>
        </w:rPr>
      </w:pPr>
      <w:r w:rsidRPr="00AA2DB7">
        <w:rPr>
          <w:sz w:val="27"/>
          <w:szCs w:val="27"/>
        </w:rPr>
        <w:t xml:space="preserve">Етика : курс лекцій / В. А. </w:t>
      </w:r>
      <w:proofErr w:type="spellStart"/>
      <w:r w:rsidRPr="00AA2DB7">
        <w:rPr>
          <w:sz w:val="27"/>
          <w:szCs w:val="27"/>
        </w:rPr>
        <w:t>Малахов</w:t>
      </w:r>
      <w:proofErr w:type="spellEnd"/>
      <w:r w:rsidRPr="00AA2DB7">
        <w:rPr>
          <w:sz w:val="27"/>
          <w:szCs w:val="27"/>
        </w:rPr>
        <w:t>. – Острог : Видавництво Національного університету «Острозька академія», 2014. – 214 с.</w:t>
      </w:r>
    </w:p>
    <w:p w:rsidR="00AA2DB7" w:rsidRPr="007C4CE2" w:rsidRDefault="00F12069" w:rsidP="00AA2DB7">
      <w:pPr>
        <w:pStyle w:val="af"/>
        <w:numPr>
          <w:ilvl w:val="2"/>
          <w:numId w:val="10"/>
        </w:numPr>
        <w:jc w:val="both"/>
        <w:rPr>
          <w:sz w:val="27"/>
          <w:szCs w:val="27"/>
        </w:rPr>
      </w:pPr>
      <w:r w:rsidRPr="00AA2DB7">
        <w:rPr>
          <w:sz w:val="27"/>
          <w:szCs w:val="27"/>
        </w:rPr>
        <w:t xml:space="preserve">Етика ділового спілкування: / за редакцією Т.Б. </w:t>
      </w:r>
      <w:proofErr w:type="spellStart"/>
      <w:r w:rsidRPr="00AA2DB7">
        <w:rPr>
          <w:sz w:val="27"/>
          <w:szCs w:val="27"/>
        </w:rPr>
        <w:t>Гриценко</w:t>
      </w:r>
      <w:proofErr w:type="spellEnd"/>
      <w:r w:rsidRPr="00AA2DB7">
        <w:rPr>
          <w:sz w:val="27"/>
          <w:szCs w:val="27"/>
        </w:rPr>
        <w:t>, Т.Д. Іщенко, Т.Ф. Мельничук</w:t>
      </w:r>
      <w:r w:rsidR="007C4CE2">
        <w:rPr>
          <w:sz w:val="27"/>
          <w:szCs w:val="27"/>
        </w:rPr>
        <w:t xml:space="preserve"> та ін.</w:t>
      </w:r>
      <w:r w:rsidRPr="00AA2DB7">
        <w:rPr>
          <w:sz w:val="27"/>
          <w:szCs w:val="27"/>
        </w:rPr>
        <w:t xml:space="preserve"> / </w:t>
      </w:r>
      <w:proofErr w:type="spellStart"/>
      <w:r w:rsidRPr="00AA2DB7">
        <w:rPr>
          <w:sz w:val="27"/>
          <w:szCs w:val="27"/>
        </w:rPr>
        <w:t>Навч</w:t>
      </w:r>
      <w:proofErr w:type="spellEnd"/>
      <w:r w:rsidRPr="00AA2DB7">
        <w:rPr>
          <w:sz w:val="27"/>
          <w:szCs w:val="27"/>
        </w:rPr>
        <w:t>. посібник. – К.: Центр учбової літератури, 20</w:t>
      </w:r>
      <w:r w:rsidR="007C4CE2">
        <w:rPr>
          <w:sz w:val="27"/>
          <w:szCs w:val="27"/>
        </w:rPr>
        <w:t>1</w:t>
      </w:r>
      <w:r w:rsidRPr="00AA2DB7">
        <w:rPr>
          <w:sz w:val="27"/>
          <w:szCs w:val="27"/>
        </w:rPr>
        <w:t>7 – 344 с.</w:t>
      </w:r>
    </w:p>
    <w:p w:rsidR="00AA2DB7" w:rsidRDefault="00AA2DB7" w:rsidP="00AA2DB7">
      <w:pPr>
        <w:pStyle w:val="af"/>
        <w:numPr>
          <w:ilvl w:val="2"/>
          <w:numId w:val="10"/>
        </w:numPr>
        <w:jc w:val="both"/>
        <w:rPr>
          <w:sz w:val="27"/>
          <w:szCs w:val="27"/>
        </w:rPr>
      </w:pPr>
      <w:r w:rsidRPr="00AA2DB7">
        <w:rPr>
          <w:sz w:val="27"/>
          <w:szCs w:val="27"/>
        </w:rPr>
        <w:t xml:space="preserve">Лесько О. Й. Етика ділових відносин : </w:t>
      </w:r>
      <w:proofErr w:type="spellStart"/>
      <w:r w:rsidRPr="00AA2DB7">
        <w:rPr>
          <w:sz w:val="27"/>
          <w:szCs w:val="27"/>
        </w:rPr>
        <w:t>навч</w:t>
      </w:r>
      <w:proofErr w:type="spellEnd"/>
      <w:r w:rsidRPr="00AA2DB7">
        <w:rPr>
          <w:sz w:val="27"/>
          <w:szCs w:val="27"/>
        </w:rPr>
        <w:t xml:space="preserve">. посібник / Лесько О. Й., </w:t>
      </w:r>
      <w:proofErr w:type="spellStart"/>
      <w:r w:rsidRPr="00AA2DB7">
        <w:rPr>
          <w:sz w:val="27"/>
          <w:szCs w:val="27"/>
        </w:rPr>
        <w:t>Прищак</w:t>
      </w:r>
      <w:proofErr w:type="spellEnd"/>
      <w:r w:rsidRPr="00AA2DB7">
        <w:rPr>
          <w:sz w:val="27"/>
          <w:szCs w:val="27"/>
        </w:rPr>
        <w:t xml:space="preserve"> М. Д., </w:t>
      </w:r>
      <w:proofErr w:type="spellStart"/>
      <w:r w:rsidRPr="00AA2DB7">
        <w:rPr>
          <w:sz w:val="27"/>
          <w:szCs w:val="27"/>
        </w:rPr>
        <w:t>Залюбівська</w:t>
      </w:r>
      <w:proofErr w:type="spellEnd"/>
      <w:r w:rsidRPr="00AA2DB7">
        <w:rPr>
          <w:sz w:val="27"/>
          <w:szCs w:val="27"/>
        </w:rPr>
        <w:t xml:space="preserve"> О. Б., </w:t>
      </w:r>
      <w:proofErr w:type="spellStart"/>
      <w:r w:rsidRPr="00AA2DB7">
        <w:rPr>
          <w:sz w:val="27"/>
          <w:szCs w:val="27"/>
        </w:rPr>
        <w:t>Рузакова</w:t>
      </w:r>
      <w:proofErr w:type="spellEnd"/>
      <w:r w:rsidRPr="00AA2DB7">
        <w:rPr>
          <w:sz w:val="27"/>
          <w:szCs w:val="27"/>
        </w:rPr>
        <w:t xml:space="preserve"> Г. Г. – Вінниця : ВНТУ, 2011. – 320 с.</w:t>
      </w:r>
    </w:p>
    <w:p w:rsidR="00AA2DB7" w:rsidRDefault="00F12069" w:rsidP="00AA2DB7">
      <w:pPr>
        <w:pStyle w:val="af"/>
        <w:numPr>
          <w:ilvl w:val="2"/>
          <w:numId w:val="10"/>
        </w:numPr>
        <w:jc w:val="both"/>
        <w:rPr>
          <w:sz w:val="27"/>
          <w:szCs w:val="27"/>
        </w:rPr>
      </w:pPr>
      <w:r w:rsidRPr="00AA2DB7">
        <w:rPr>
          <w:sz w:val="27"/>
          <w:szCs w:val="27"/>
        </w:rPr>
        <w:t xml:space="preserve">Етика ділового спілкування: </w:t>
      </w:r>
      <w:r w:rsidR="007C4CE2">
        <w:rPr>
          <w:sz w:val="27"/>
          <w:szCs w:val="27"/>
        </w:rPr>
        <w:t xml:space="preserve">Навчальний посібник/ Йосип </w:t>
      </w:r>
      <w:proofErr w:type="spellStart"/>
      <w:r w:rsidR="007C4CE2">
        <w:rPr>
          <w:sz w:val="27"/>
          <w:szCs w:val="27"/>
        </w:rPr>
        <w:t>Гах</w:t>
      </w:r>
      <w:proofErr w:type="spellEnd"/>
      <w:r w:rsidR="007C4CE2">
        <w:rPr>
          <w:sz w:val="27"/>
          <w:szCs w:val="27"/>
        </w:rPr>
        <w:t>;</w:t>
      </w:r>
      <w:r w:rsidRPr="00AA2DB7">
        <w:rPr>
          <w:sz w:val="27"/>
          <w:szCs w:val="27"/>
        </w:rPr>
        <w:t xml:space="preserve"> М-во освіти і науки України, Ін-т менеджменту та економіки </w:t>
      </w:r>
      <w:r w:rsidR="007C4CE2">
        <w:rPr>
          <w:sz w:val="27"/>
          <w:szCs w:val="27"/>
        </w:rPr>
        <w:t>«Галицька академія»</w:t>
      </w:r>
      <w:r w:rsidRPr="00AA2DB7">
        <w:rPr>
          <w:sz w:val="27"/>
          <w:szCs w:val="27"/>
        </w:rPr>
        <w:t>. – К.: Центр навчальної літератури, 2005.</w:t>
      </w:r>
      <w:r w:rsidR="007C4CE2">
        <w:rPr>
          <w:sz w:val="27"/>
          <w:szCs w:val="27"/>
        </w:rPr>
        <w:t xml:space="preserve"> – 158 с.</w:t>
      </w:r>
      <w:r w:rsidRPr="00AA2DB7">
        <w:rPr>
          <w:sz w:val="27"/>
          <w:szCs w:val="27"/>
        </w:rPr>
        <w:t xml:space="preserve"> </w:t>
      </w:r>
    </w:p>
    <w:p w:rsidR="00AA2DB7" w:rsidRPr="00AA2DB7" w:rsidRDefault="00AA2DB7" w:rsidP="00AA2DB7">
      <w:pPr>
        <w:pStyle w:val="af"/>
        <w:numPr>
          <w:ilvl w:val="2"/>
          <w:numId w:val="10"/>
        </w:numPr>
        <w:jc w:val="both"/>
        <w:rPr>
          <w:sz w:val="27"/>
          <w:szCs w:val="27"/>
        </w:rPr>
      </w:pPr>
      <w:r w:rsidRPr="00AA2DB7">
        <w:rPr>
          <w:sz w:val="27"/>
          <w:szCs w:val="27"/>
          <w:lang w:val="ru-RU"/>
        </w:rPr>
        <w:t>За</w:t>
      </w:r>
      <w:r w:rsidRPr="00AA2DB7">
        <w:rPr>
          <w:sz w:val="27"/>
          <w:szCs w:val="27"/>
        </w:rPr>
        <w:t xml:space="preserve">болотна В.О. Психологічні основи управління персоналом: </w:t>
      </w:r>
      <w:proofErr w:type="spellStart"/>
      <w:r w:rsidRPr="00AA2DB7">
        <w:rPr>
          <w:sz w:val="27"/>
          <w:szCs w:val="27"/>
        </w:rPr>
        <w:t>Навч.посіб</w:t>
      </w:r>
      <w:proofErr w:type="spellEnd"/>
      <w:r w:rsidRPr="00AA2DB7">
        <w:rPr>
          <w:sz w:val="27"/>
          <w:szCs w:val="27"/>
        </w:rPr>
        <w:t xml:space="preserve">. – К.: </w:t>
      </w:r>
      <w:proofErr w:type="spellStart"/>
      <w:r w:rsidRPr="00AA2DB7">
        <w:rPr>
          <w:sz w:val="27"/>
          <w:szCs w:val="27"/>
        </w:rPr>
        <w:t>Гнозис</w:t>
      </w:r>
      <w:proofErr w:type="spellEnd"/>
      <w:r w:rsidRPr="00AA2DB7">
        <w:rPr>
          <w:sz w:val="27"/>
          <w:szCs w:val="27"/>
        </w:rPr>
        <w:t>, 2010. – 248</w:t>
      </w:r>
      <w:r>
        <w:t>с.</w:t>
      </w:r>
    </w:p>
    <w:p w:rsidR="00AA2DB7" w:rsidRDefault="00F12069" w:rsidP="00AA2DB7">
      <w:pPr>
        <w:pStyle w:val="af"/>
        <w:numPr>
          <w:ilvl w:val="2"/>
          <w:numId w:val="10"/>
        </w:numPr>
        <w:jc w:val="both"/>
        <w:rPr>
          <w:sz w:val="27"/>
          <w:szCs w:val="27"/>
        </w:rPr>
      </w:pPr>
      <w:r w:rsidRPr="00AA2DB7">
        <w:rPr>
          <w:bCs/>
          <w:sz w:val="27"/>
          <w:szCs w:val="27"/>
        </w:rPr>
        <w:t xml:space="preserve">Комунікації в органах державної влади. Посібник. Київ: Український кризовий центр, 2016. 96 с. </w:t>
      </w:r>
      <w:r w:rsidRPr="00AA2DB7">
        <w:rPr>
          <w:sz w:val="27"/>
          <w:szCs w:val="27"/>
          <w:lang w:val="en-US"/>
        </w:rPr>
        <w:t>URL:</w:t>
      </w:r>
      <w:r w:rsidRPr="00AA2DB7">
        <w:rPr>
          <w:sz w:val="27"/>
          <w:szCs w:val="27"/>
        </w:rPr>
        <w:t xml:space="preserve"> </w:t>
      </w:r>
      <w:hyperlink r:id="rId10" w:history="1">
        <w:r w:rsidRPr="00AA2DB7">
          <w:rPr>
            <w:rStyle w:val="af0"/>
            <w:sz w:val="27"/>
            <w:szCs w:val="27"/>
          </w:rPr>
          <w:t>https://www.slideshare.net/arynasatovska/ss-72555611</w:t>
        </w:r>
      </w:hyperlink>
    </w:p>
    <w:p w:rsidR="00AA2DB7" w:rsidRDefault="00AA2DB7" w:rsidP="00AA2DB7">
      <w:pPr>
        <w:pStyle w:val="af"/>
        <w:numPr>
          <w:ilvl w:val="2"/>
          <w:numId w:val="10"/>
        </w:numPr>
        <w:jc w:val="both"/>
        <w:rPr>
          <w:sz w:val="27"/>
          <w:szCs w:val="27"/>
        </w:rPr>
      </w:pPr>
      <w:proofErr w:type="spellStart"/>
      <w:r w:rsidRPr="00AA2DB7">
        <w:rPr>
          <w:sz w:val="27"/>
          <w:szCs w:val="27"/>
        </w:rPr>
        <w:t>Палеха</w:t>
      </w:r>
      <w:proofErr w:type="spellEnd"/>
      <w:r w:rsidRPr="00AA2DB7">
        <w:rPr>
          <w:sz w:val="27"/>
          <w:szCs w:val="27"/>
        </w:rPr>
        <w:t xml:space="preserve"> Ю. І. Етика ділових відносин : </w:t>
      </w:r>
      <w:proofErr w:type="spellStart"/>
      <w:r w:rsidRPr="00AA2DB7">
        <w:rPr>
          <w:sz w:val="27"/>
          <w:szCs w:val="27"/>
        </w:rPr>
        <w:t>навч</w:t>
      </w:r>
      <w:proofErr w:type="spellEnd"/>
      <w:r w:rsidRPr="00AA2DB7">
        <w:rPr>
          <w:sz w:val="27"/>
          <w:szCs w:val="27"/>
        </w:rPr>
        <w:t xml:space="preserve">. посібник /  </w:t>
      </w:r>
      <w:proofErr w:type="spellStart"/>
      <w:r w:rsidRPr="00AA2DB7">
        <w:rPr>
          <w:sz w:val="27"/>
          <w:szCs w:val="27"/>
        </w:rPr>
        <w:t>Палеха</w:t>
      </w:r>
      <w:proofErr w:type="spellEnd"/>
      <w:r w:rsidRPr="00AA2DB7">
        <w:rPr>
          <w:sz w:val="27"/>
          <w:szCs w:val="27"/>
        </w:rPr>
        <w:t xml:space="preserve"> Ю. І. – К. : Кондор, 2008. – 356 с.</w:t>
      </w:r>
    </w:p>
    <w:p w:rsidR="00387952" w:rsidRPr="00387952" w:rsidRDefault="00387952" w:rsidP="00387952">
      <w:pPr>
        <w:pStyle w:val="af"/>
        <w:numPr>
          <w:ilvl w:val="2"/>
          <w:numId w:val="10"/>
        </w:numPr>
        <w:jc w:val="both"/>
        <w:rPr>
          <w:sz w:val="27"/>
          <w:szCs w:val="27"/>
        </w:rPr>
      </w:pPr>
      <w:r w:rsidRPr="00AA2DB7">
        <w:rPr>
          <w:sz w:val="27"/>
          <w:szCs w:val="27"/>
        </w:rPr>
        <w:t xml:space="preserve">Прикладна етика. </w:t>
      </w:r>
      <w:proofErr w:type="spellStart"/>
      <w:r w:rsidRPr="00AA2DB7">
        <w:rPr>
          <w:sz w:val="27"/>
          <w:szCs w:val="27"/>
        </w:rPr>
        <w:t>Навч.посібник</w:t>
      </w:r>
      <w:proofErr w:type="spellEnd"/>
      <w:r w:rsidRPr="00AA2DB7">
        <w:rPr>
          <w:sz w:val="27"/>
          <w:szCs w:val="27"/>
        </w:rPr>
        <w:t xml:space="preserve">/ </w:t>
      </w:r>
      <w:proofErr w:type="spellStart"/>
      <w:r w:rsidRPr="00AA2DB7">
        <w:rPr>
          <w:sz w:val="27"/>
          <w:szCs w:val="27"/>
        </w:rPr>
        <w:t>Аболіна</w:t>
      </w:r>
      <w:proofErr w:type="spellEnd"/>
      <w:r w:rsidRPr="00AA2DB7">
        <w:rPr>
          <w:sz w:val="27"/>
          <w:szCs w:val="27"/>
        </w:rPr>
        <w:t xml:space="preserve"> Т.Г., </w:t>
      </w:r>
      <w:proofErr w:type="spellStart"/>
      <w:r w:rsidRPr="00AA2DB7">
        <w:rPr>
          <w:sz w:val="27"/>
          <w:szCs w:val="27"/>
        </w:rPr>
        <w:t>Нападиста</w:t>
      </w:r>
      <w:proofErr w:type="spellEnd"/>
      <w:r w:rsidRPr="00AA2DB7">
        <w:rPr>
          <w:sz w:val="27"/>
          <w:szCs w:val="27"/>
        </w:rPr>
        <w:t xml:space="preserve"> В.Г. та ін.; за </w:t>
      </w:r>
      <w:proofErr w:type="spellStart"/>
      <w:r w:rsidRPr="00AA2DB7">
        <w:rPr>
          <w:sz w:val="27"/>
          <w:szCs w:val="27"/>
        </w:rPr>
        <w:t>заг</w:t>
      </w:r>
      <w:proofErr w:type="spellEnd"/>
      <w:r w:rsidRPr="00AA2DB7">
        <w:rPr>
          <w:sz w:val="27"/>
          <w:szCs w:val="27"/>
        </w:rPr>
        <w:t>. ред. В.І.Панченко. – К.: Центр учбової літератури, 2012. – 392 с.</w:t>
      </w:r>
    </w:p>
    <w:p w:rsidR="000416CF" w:rsidRPr="00587986" w:rsidRDefault="000416CF" w:rsidP="000416CF">
      <w:pPr>
        <w:tabs>
          <w:tab w:val="num" w:pos="0"/>
          <w:tab w:val="left" w:pos="993"/>
          <w:tab w:val="left" w:pos="1418"/>
        </w:tabs>
        <w:ind w:firstLine="709"/>
        <w:rPr>
          <w:b/>
          <w:bCs/>
          <w:sz w:val="27"/>
          <w:szCs w:val="27"/>
        </w:rPr>
      </w:pPr>
      <w:r w:rsidRPr="00AA2DB7">
        <w:rPr>
          <w:b/>
          <w:bCs/>
          <w:sz w:val="27"/>
          <w:szCs w:val="27"/>
        </w:rPr>
        <w:lastRenderedPageBreak/>
        <w:t xml:space="preserve">3.2. </w:t>
      </w:r>
      <w:r w:rsidRPr="00587986">
        <w:rPr>
          <w:b/>
          <w:bCs/>
          <w:sz w:val="27"/>
          <w:szCs w:val="27"/>
        </w:rPr>
        <w:t>Додаткові рекомендовані джерела</w:t>
      </w:r>
    </w:p>
    <w:p w:rsidR="00AA2DB7" w:rsidRPr="00AA2DB7" w:rsidRDefault="00AA2DB7" w:rsidP="00AA2DB7">
      <w:pPr>
        <w:pStyle w:val="af"/>
        <w:numPr>
          <w:ilvl w:val="2"/>
          <w:numId w:val="12"/>
        </w:numPr>
        <w:autoSpaceDE w:val="0"/>
        <w:autoSpaceDN w:val="0"/>
        <w:adjustRightInd w:val="0"/>
        <w:jc w:val="both"/>
        <w:rPr>
          <w:sz w:val="27"/>
          <w:szCs w:val="27"/>
        </w:rPr>
      </w:pPr>
      <w:proofErr w:type="spellStart"/>
      <w:r w:rsidRPr="00AA2DB7">
        <w:rPr>
          <w:bCs/>
          <w:iCs/>
          <w:color w:val="5F5F5F"/>
          <w:sz w:val="27"/>
          <w:szCs w:val="27"/>
        </w:rPr>
        <w:t>Небава</w:t>
      </w:r>
      <w:proofErr w:type="spellEnd"/>
      <w:r w:rsidRPr="00AA2DB7">
        <w:rPr>
          <w:bCs/>
          <w:iCs/>
          <w:color w:val="5F5F5F"/>
          <w:sz w:val="27"/>
          <w:szCs w:val="27"/>
        </w:rPr>
        <w:t xml:space="preserve"> М. І. Менеджмент організацій і адміністрування. Частина 2 : </w:t>
      </w:r>
      <w:proofErr w:type="spellStart"/>
      <w:r w:rsidRPr="00AA2DB7">
        <w:rPr>
          <w:bCs/>
          <w:iCs/>
          <w:color w:val="5F5F5F"/>
          <w:sz w:val="27"/>
          <w:szCs w:val="27"/>
        </w:rPr>
        <w:t>навч</w:t>
      </w:r>
      <w:proofErr w:type="spellEnd"/>
      <w:r w:rsidRPr="00AA2DB7">
        <w:rPr>
          <w:bCs/>
          <w:iCs/>
          <w:color w:val="5F5F5F"/>
          <w:sz w:val="27"/>
          <w:szCs w:val="27"/>
        </w:rPr>
        <w:t xml:space="preserve">. посібник  / М. І. </w:t>
      </w:r>
      <w:proofErr w:type="spellStart"/>
      <w:r w:rsidRPr="00AA2DB7">
        <w:rPr>
          <w:bCs/>
          <w:iCs/>
          <w:color w:val="5F5F5F"/>
          <w:sz w:val="27"/>
          <w:szCs w:val="27"/>
        </w:rPr>
        <w:t>Небава</w:t>
      </w:r>
      <w:proofErr w:type="spellEnd"/>
      <w:r w:rsidRPr="00AA2DB7">
        <w:rPr>
          <w:bCs/>
          <w:iCs/>
          <w:color w:val="5F5F5F"/>
          <w:sz w:val="27"/>
          <w:szCs w:val="27"/>
        </w:rPr>
        <w:t>, О. Г. Ратушняк. – Вінниця : ВНТУ, 2012. – 108 с.</w:t>
      </w:r>
    </w:p>
    <w:p w:rsidR="00E02471" w:rsidRPr="00E02471" w:rsidRDefault="00AA2DB7" w:rsidP="00E02471">
      <w:pPr>
        <w:pStyle w:val="af"/>
        <w:numPr>
          <w:ilvl w:val="2"/>
          <w:numId w:val="12"/>
        </w:numPr>
        <w:autoSpaceDE w:val="0"/>
        <w:autoSpaceDN w:val="0"/>
        <w:adjustRightInd w:val="0"/>
        <w:jc w:val="both"/>
        <w:rPr>
          <w:sz w:val="27"/>
          <w:szCs w:val="27"/>
        </w:rPr>
      </w:pPr>
      <w:proofErr w:type="spellStart"/>
      <w:r w:rsidRPr="00AA2DB7">
        <w:rPr>
          <w:bCs/>
          <w:iCs/>
          <w:color w:val="5F5F5F"/>
          <w:sz w:val="27"/>
          <w:szCs w:val="27"/>
        </w:rPr>
        <w:t>Пиз</w:t>
      </w:r>
      <w:proofErr w:type="spellEnd"/>
      <w:r w:rsidRPr="00AA2DB7">
        <w:rPr>
          <w:bCs/>
          <w:iCs/>
          <w:color w:val="5F5F5F"/>
          <w:sz w:val="27"/>
          <w:szCs w:val="27"/>
        </w:rPr>
        <w:t xml:space="preserve"> </w:t>
      </w:r>
      <w:proofErr w:type="spellStart"/>
      <w:r w:rsidRPr="00AA2DB7">
        <w:rPr>
          <w:bCs/>
          <w:iCs/>
          <w:color w:val="5F5F5F"/>
          <w:sz w:val="27"/>
          <w:szCs w:val="27"/>
        </w:rPr>
        <w:t>Аллан</w:t>
      </w:r>
      <w:proofErr w:type="spellEnd"/>
      <w:r w:rsidRPr="00AA2DB7">
        <w:rPr>
          <w:rFonts w:eastAsia="Arial-BoldMT"/>
          <w:bCs/>
          <w:sz w:val="27"/>
          <w:szCs w:val="27"/>
        </w:rPr>
        <w:t xml:space="preserve"> </w:t>
      </w:r>
      <w:proofErr w:type="spellStart"/>
      <w:r w:rsidRPr="00AA2DB7">
        <w:rPr>
          <w:rFonts w:eastAsia="Arial-BoldMT"/>
          <w:bCs/>
          <w:sz w:val="27"/>
          <w:szCs w:val="27"/>
        </w:rPr>
        <w:t>Язык</w:t>
      </w:r>
      <w:proofErr w:type="spellEnd"/>
      <w:r w:rsidRPr="00AA2DB7">
        <w:rPr>
          <w:rFonts w:eastAsia="Arial-BoldMT"/>
          <w:bCs/>
          <w:sz w:val="27"/>
          <w:szCs w:val="27"/>
        </w:rPr>
        <w:t xml:space="preserve"> </w:t>
      </w:r>
      <w:proofErr w:type="spellStart"/>
      <w:r w:rsidRPr="00AA2DB7">
        <w:rPr>
          <w:rFonts w:eastAsia="Arial-BoldMT"/>
          <w:bCs/>
          <w:sz w:val="27"/>
          <w:szCs w:val="27"/>
        </w:rPr>
        <w:t>телодвижений</w:t>
      </w:r>
      <w:proofErr w:type="spellEnd"/>
      <w:r w:rsidRPr="00AA2DB7">
        <w:rPr>
          <w:bCs/>
          <w:iCs/>
          <w:color w:val="5F5F5F"/>
          <w:sz w:val="27"/>
          <w:szCs w:val="27"/>
        </w:rPr>
        <w:t xml:space="preserve">. </w:t>
      </w:r>
      <w:proofErr w:type="spellStart"/>
      <w:r w:rsidRPr="00AA2DB7">
        <w:rPr>
          <w:rFonts w:eastAsia="Arial-BoldMT"/>
          <w:bCs/>
          <w:sz w:val="27"/>
          <w:szCs w:val="27"/>
        </w:rPr>
        <w:t>Как</w:t>
      </w:r>
      <w:proofErr w:type="spellEnd"/>
      <w:r w:rsidRPr="00AA2DB7">
        <w:rPr>
          <w:rFonts w:eastAsia="Arial-BoldMT"/>
          <w:bCs/>
          <w:sz w:val="27"/>
          <w:szCs w:val="27"/>
        </w:rPr>
        <w:t xml:space="preserve"> </w:t>
      </w:r>
      <w:proofErr w:type="spellStart"/>
      <w:r w:rsidRPr="00AA2DB7">
        <w:rPr>
          <w:rFonts w:eastAsia="Arial-BoldMT"/>
          <w:bCs/>
          <w:sz w:val="27"/>
          <w:szCs w:val="27"/>
        </w:rPr>
        <w:t>читать</w:t>
      </w:r>
      <w:proofErr w:type="spellEnd"/>
      <w:r w:rsidRPr="00AA2DB7">
        <w:rPr>
          <w:rFonts w:eastAsia="Arial-BoldMT"/>
          <w:bCs/>
          <w:sz w:val="27"/>
          <w:szCs w:val="27"/>
        </w:rPr>
        <w:t xml:space="preserve"> </w:t>
      </w:r>
      <w:proofErr w:type="spellStart"/>
      <w:r w:rsidRPr="00AA2DB7">
        <w:rPr>
          <w:rFonts w:eastAsia="Arial-BoldMT"/>
          <w:bCs/>
          <w:sz w:val="27"/>
          <w:szCs w:val="27"/>
        </w:rPr>
        <w:t>мысли</w:t>
      </w:r>
      <w:proofErr w:type="spellEnd"/>
      <w:r w:rsidRPr="00AA2DB7">
        <w:rPr>
          <w:rFonts w:eastAsia="Arial-BoldMT"/>
          <w:bCs/>
          <w:sz w:val="27"/>
          <w:szCs w:val="27"/>
        </w:rPr>
        <w:t xml:space="preserve"> </w:t>
      </w:r>
      <w:proofErr w:type="spellStart"/>
      <w:r w:rsidRPr="00AA2DB7">
        <w:rPr>
          <w:rFonts w:eastAsia="Arial-BoldMT"/>
          <w:bCs/>
          <w:sz w:val="27"/>
          <w:szCs w:val="27"/>
        </w:rPr>
        <w:t>окружающих</w:t>
      </w:r>
      <w:proofErr w:type="spellEnd"/>
      <w:r w:rsidRPr="00AA2DB7">
        <w:rPr>
          <w:rFonts w:eastAsia="Arial-BoldMT"/>
          <w:bCs/>
          <w:sz w:val="27"/>
          <w:szCs w:val="27"/>
        </w:rPr>
        <w:t xml:space="preserve"> по </w:t>
      </w:r>
      <w:proofErr w:type="spellStart"/>
      <w:r w:rsidRPr="00AA2DB7">
        <w:rPr>
          <w:rFonts w:eastAsia="Arial-BoldMT"/>
          <w:bCs/>
          <w:sz w:val="27"/>
          <w:szCs w:val="27"/>
        </w:rPr>
        <w:t>их</w:t>
      </w:r>
      <w:proofErr w:type="spellEnd"/>
      <w:r w:rsidRPr="00AA2DB7">
        <w:rPr>
          <w:rFonts w:eastAsia="Arial-BoldMT"/>
          <w:bCs/>
          <w:sz w:val="27"/>
          <w:szCs w:val="27"/>
        </w:rPr>
        <w:t xml:space="preserve"> </w:t>
      </w:r>
      <w:proofErr w:type="spellStart"/>
      <w:r w:rsidRPr="00AA2DB7">
        <w:rPr>
          <w:rFonts w:eastAsia="Arial-BoldMT"/>
          <w:bCs/>
          <w:sz w:val="27"/>
          <w:szCs w:val="27"/>
        </w:rPr>
        <w:t>жестам.–</w:t>
      </w:r>
      <w:proofErr w:type="spellEnd"/>
      <w:r w:rsidRPr="00AA2DB7">
        <w:rPr>
          <w:rFonts w:eastAsia="Arial-BoldMT"/>
          <w:bCs/>
          <w:sz w:val="27"/>
          <w:szCs w:val="27"/>
        </w:rPr>
        <w:t xml:space="preserve"> [Електронний ресурс]. Режим доступу: </w:t>
      </w:r>
      <w:hyperlink r:id="rId11" w:history="1">
        <w:r w:rsidRPr="00AA2DB7">
          <w:rPr>
            <w:rStyle w:val="af0"/>
            <w:rFonts w:eastAsia="Arial-BoldMT"/>
            <w:bCs/>
            <w:sz w:val="27"/>
            <w:szCs w:val="27"/>
          </w:rPr>
          <w:t>http://vegas2011.at.ua/jazyk_telodvizhenij.pdf</w:t>
        </w:r>
      </w:hyperlink>
    </w:p>
    <w:p w:rsidR="00AA2DB7" w:rsidRPr="00E02471" w:rsidRDefault="00AA2DB7" w:rsidP="00AA2DB7">
      <w:pPr>
        <w:pStyle w:val="af"/>
        <w:numPr>
          <w:ilvl w:val="2"/>
          <w:numId w:val="12"/>
        </w:numPr>
        <w:autoSpaceDE w:val="0"/>
        <w:autoSpaceDN w:val="0"/>
        <w:adjustRightInd w:val="0"/>
        <w:jc w:val="both"/>
        <w:rPr>
          <w:sz w:val="27"/>
          <w:szCs w:val="27"/>
        </w:rPr>
      </w:pPr>
      <w:r w:rsidRPr="00AA2DB7">
        <w:rPr>
          <w:sz w:val="27"/>
          <w:szCs w:val="28"/>
        </w:rPr>
        <w:t>Рогожа М.М. Соціальна мораль: колізії мінімалізму: [монографія]. – К.: Вид. ПАРАПАН, 2009. – 216с.</w:t>
      </w:r>
    </w:p>
    <w:p w:rsidR="00E02471" w:rsidRPr="00AA2DB7" w:rsidRDefault="00E02471" w:rsidP="00AA2DB7">
      <w:pPr>
        <w:pStyle w:val="af"/>
        <w:numPr>
          <w:ilvl w:val="2"/>
          <w:numId w:val="12"/>
        </w:numPr>
        <w:autoSpaceDE w:val="0"/>
        <w:autoSpaceDN w:val="0"/>
        <w:adjustRightInd w:val="0"/>
        <w:jc w:val="both"/>
        <w:rPr>
          <w:sz w:val="27"/>
          <w:szCs w:val="27"/>
        </w:rPr>
      </w:pPr>
      <w:r w:rsidRPr="00E02471">
        <w:rPr>
          <w:sz w:val="27"/>
          <w:szCs w:val="27"/>
        </w:rPr>
        <w:t xml:space="preserve">Слободянюк А. В. Психологія управління та </w:t>
      </w:r>
      <w:proofErr w:type="spellStart"/>
      <w:r w:rsidRPr="00E02471">
        <w:rPr>
          <w:sz w:val="27"/>
          <w:szCs w:val="27"/>
        </w:rPr>
        <w:t>конфліктологія</w:t>
      </w:r>
      <w:proofErr w:type="spellEnd"/>
      <w:r w:rsidRPr="00E02471">
        <w:rPr>
          <w:sz w:val="27"/>
          <w:szCs w:val="27"/>
        </w:rPr>
        <w:t xml:space="preserve">  : </w:t>
      </w:r>
      <w:proofErr w:type="spellStart"/>
      <w:r w:rsidRPr="00E02471">
        <w:rPr>
          <w:sz w:val="27"/>
          <w:szCs w:val="27"/>
        </w:rPr>
        <w:t>навч</w:t>
      </w:r>
      <w:proofErr w:type="spellEnd"/>
      <w:r w:rsidRPr="00E02471">
        <w:rPr>
          <w:sz w:val="27"/>
          <w:szCs w:val="27"/>
        </w:rPr>
        <w:t>. посібник / А. В. Слободянюк , Н.О. Андрущенко. – Вінниця, 2010. – 120 с.</w:t>
      </w:r>
    </w:p>
    <w:p w:rsidR="00AA2DB7" w:rsidRPr="00AA2DB7" w:rsidRDefault="00AA2DB7" w:rsidP="00AA2DB7">
      <w:pPr>
        <w:pStyle w:val="af"/>
        <w:numPr>
          <w:ilvl w:val="2"/>
          <w:numId w:val="12"/>
        </w:numPr>
        <w:autoSpaceDE w:val="0"/>
        <w:autoSpaceDN w:val="0"/>
        <w:adjustRightInd w:val="0"/>
        <w:jc w:val="both"/>
        <w:rPr>
          <w:sz w:val="27"/>
          <w:szCs w:val="27"/>
        </w:rPr>
      </w:pPr>
      <w:r w:rsidRPr="00AA2DB7">
        <w:rPr>
          <w:sz w:val="27"/>
        </w:rPr>
        <w:t xml:space="preserve">Соціальна етика: модуси відповідальності: Міжнародна </w:t>
      </w:r>
      <w:proofErr w:type="spellStart"/>
      <w:r w:rsidRPr="00AA2DB7">
        <w:rPr>
          <w:sz w:val="27"/>
        </w:rPr>
        <w:t>наук.-практ.конф</w:t>
      </w:r>
      <w:proofErr w:type="spellEnd"/>
      <w:r w:rsidRPr="00AA2DB7">
        <w:rPr>
          <w:sz w:val="27"/>
        </w:rPr>
        <w:t xml:space="preserve">.: Матеріали </w:t>
      </w:r>
      <w:proofErr w:type="spellStart"/>
      <w:r w:rsidRPr="00AA2DB7">
        <w:rPr>
          <w:sz w:val="27"/>
        </w:rPr>
        <w:t>доп</w:t>
      </w:r>
      <w:proofErr w:type="spellEnd"/>
      <w:r w:rsidRPr="00AA2DB7">
        <w:rPr>
          <w:sz w:val="27"/>
        </w:rPr>
        <w:t xml:space="preserve">. / </w:t>
      </w:r>
      <w:proofErr w:type="spellStart"/>
      <w:r w:rsidRPr="00AA2DB7">
        <w:rPr>
          <w:sz w:val="27"/>
        </w:rPr>
        <w:t>редкол</w:t>
      </w:r>
      <w:proofErr w:type="spellEnd"/>
      <w:r w:rsidRPr="00AA2DB7">
        <w:rPr>
          <w:sz w:val="27"/>
        </w:rPr>
        <w:t xml:space="preserve">.: А.Є. </w:t>
      </w:r>
      <w:proofErr w:type="spellStart"/>
      <w:r w:rsidRPr="00AA2DB7">
        <w:rPr>
          <w:sz w:val="27"/>
        </w:rPr>
        <w:t>Конверський</w:t>
      </w:r>
      <w:proofErr w:type="spellEnd"/>
      <w:r w:rsidRPr="00AA2DB7">
        <w:rPr>
          <w:sz w:val="27"/>
        </w:rPr>
        <w:t xml:space="preserve"> [та ін.] – К.: ВПЦ «Київський університет», 2011. – 203 с.</w:t>
      </w:r>
    </w:p>
    <w:p w:rsidR="00AA2DB7" w:rsidRDefault="00AA2DB7" w:rsidP="00AA2DB7">
      <w:pPr>
        <w:pStyle w:val="af"/>
        <w:numPr>
          <w:ilvl w:val="2"/>
          <w:numId w:val="12"/>
        </w:numPr>
        <w:autoSpaceDE w:val="0"/>
        <w:autoSpaceDN w:val="0"/>
        <w:adjustRightInd w:val="0"/>
        <w:jc w:val="both"/>
        <w:rPr>
          <w:sz w:val="27"/>
          <w:szCs w:val="27"/>
        </w:rPr>
      </w:pPr>
      <w:r w:rsidRPr="00AA2DB7">
        <w:rPr>
          <w:sz w:val="27"/>
          <w:szCs w:val="27"/>
        </w:rPr>
        <w:t>Січинський  Володимир Чужинці про Україну</w:t>
      </w:r>
      <w:r w:rsidR="007C4CE2">
        <w:rPr>
          <w:sz w:val="27"/>
          <w:szCs w:val="27"/>
        </w:rPr>
        <w:t>.</w:t>
      </w:r>
      <w:r w:rsidRPr="00AA2DB7">
        <w:rPr>
          <w:sz w:val="27"/>
          <w:szCs w:val="27"/>
        </w:rPr>
        <w:t xml:space="preserve">  Спогади. </w:t>
      </w:r>
      <w:r w:rsidRPr="00AA2DB7">
        <w:rPr>
          <w:rFonts w:eastAsia="Arial-BoldMT"/>
          <w:bCs/>
          <w:sz w:val="27"/>
          <w:szCs w:val="27"/>
        </w:rPr>
        <w:t>– [Електронний ресурс]. Режим доступу:</w:t>
      </w:r>
      <w:r w:rsidRPr="00AA2DB7">
        <w:rPr>
          <w:sz w:val="27"/>
          <w:szCs w:val="27"/>
        </w:rPr>
        <w:t xml:space="preserve">  </w:t>
      </w:r>
      <w:hyperlink r:id="rId12" w:history="1">
        <w:r w:rsidRPr="00680547">
          <w:rPr>
            <w:rStyle w:val="af0"/>
            <w:sz w:val="27"/>
            <w:szCs w:val="27"/>
          </w:rPr>
          <w:t>http://chtyvo.org.ua/authors/Sichynskyi_Volodymyr/Chuzhyntsi_pro__Ukrainu_vyd_1991/</w:t>
        </w:r>
      </w:hyperlink>
    </w:p>
    <w:p w:rsidR="00AA2DB7" w:rsidRDefault="00AA2DB7" w:rsidP="00AA2DB7">
      <w:pPr>
        <w:pStyle w:val="af"/>
        <w:numPr>
          <w:ilvl w:val="2"/>
          <w:numId w:val="12"/>
        </w:numPr>
        <w:autoSpaceDE w:val="0"/>
        <w:autoSpaceDN w:val="0"/>
        <w:adjustRightInd w:val="0"/>
        <w:jc w:val="both"/>
        <w:rPr>
          <w:sz w:val="27"/>
          <w:szCs w:val="27"/>
        </w:rPr>
      </w:pPr>
      <w:r w:rsidRPr="00AA2DB7">
        <w:rPr>
          <w:sz w:val="27"/>
          <w:szCs w:val="27"/>
        </w:rPr>
        <w:t xml:space="preserve">Халебський Павло Україна – земля козаків. – К.: ТОВ ВП </w:t>
      </w:r>
      <w:proofErr w:type="spellStart"/>
      <w:r w:rsidRPr="00AA2DB7">
        <w:rPr>
          <w:sz w:val="27"/>
          <w:szCs w:val="27"/>
        </w:rPr>
        <w:t>“Ярославів</w:t>
      </w:r>
      <w:proofErr w:type="spellEnd"/>
      <w:r w:rsidRPr="00AA2DB7">
        <w:rPr>
          <w:sz w:val="27"/>
          <w:szCs w:val="27"/>
        </w:rPr>
        <w:t xml:space="preserve"> </w:t>
      </w:r>
      <w:proofErr w:type="spellStart"/>
      <w:r w:rsidRPr="00AA2DB7">
        <w:rPr>
          <w:sz w:val="27"/>
          <w:szCs w:val="27"/>
        </w:rPr>
        <w:t>Вал”</w:t>
      </w:r>
      <w:proofErr w:type="spellEnd"/>
      <w:r w:rsidRPr="00AA2DB7">
        <w:rPr>
          <w:sz w:val="27"/>
          <w:szCs w:val="27"/>
        </w:rPr>
        <w:t xml:space="preserve">, 2009. – /Подорожній щоденник/.  – </w:t>
      </w:r>
      <w:r w:rsidRPr="00AA2DB7">
        <w:rPr>
          <w:rFonts w:eastAsia="Arial-BoldMT"/>
          <w:bCs/>
          <w:sz w:val="27"/>
          <w:szCs w:val="27"/>
        </w:rPr>
        <w:t>[Електронний ресурс]. Режим доступу:</w:t>
      </w:r>
      <w:r w:rsidRPr="00AA2DB7">
        <w:rPr>
          <w:sz w:val="27"/>
          <w:szCs w:val="27"/>
        </w:rPr>
        <w:t xml:space="preserve">  </w:t>
      </w:r>
      <w:hyperlink r:id="rId13" w:history="1">
        <w:r w:rsidR="00E02471" w:rsidRPr="00680547">
          <w:rPr>
            <w:rStyle w:val="af0"/>
            <w:sz w:val="27"/>
            <w:szCs w:val="27"/>
          </w:rPr>
          <w:t>https://vsiknygy.net.ua/neformat/4334/</w:t>
        </w:r>
      </w:hyperlink>
    </w:p>
    <w:p w:rsidR="00E02471" w:rsidRPr="00AA2DB7" w:rsidRDefault="00E02471" w:rsidP="00E02471">
      <w:pPr>
        <w:pStyle w:val="af"/>
        <w:numPr>
          <w:ilvl w:val="2"/>
          <w:numId w:val="12"/>
        </w:numPr>
        <w:jc w:val="both"/>
        <w:rPr>
          <w:sz w:val="27"/>
          <w:szCs w:val="27"/>
        </w:rPr>
      </w:pPr>
      <w:r w:rsidRPr="00AA2DB7">
        <w:rPr>
          <w:sz w:val="27"/>
          <w:szCs w:val="27"/>
        </w:rPr>
        <w:t xml:space="preserve">Чайка Г.Л. Культура ділового спілкування менеджера: </w:t>
      </w:r>
      <w:proofErr w:type="spellStart"/>
      <w:r w:rsidRPr="00AA2DB7">
        <w:rPr>
          <w:sz w:val="27"/>
          <w:szCs w:val="27"/>
        </w:rPr>
        <w:t>Навч.посібник</w:t>
      </w:r>
      <w:proofErr w:type="spellEnd"/>
      <w:r w:rsidRPr="00AA2DB7">
        <w:rPr>
          <w:sz w:val="27"/>
          <w:szCs w:val="27"/>
        </w:rPr>
        <w:t>. – К.: Знання, 2005. – 442 с.</w:t>
      </w:r>
    </w:p>
    <w:p w:rsidR="00E02471" w:rsidRPr="00AA2DB7" w:rsidRDefault="00E02471" w:rsidP="00AA2DB7">
      <w:pPr>
        <w:pStyle w:val="af"/>
        <w:numPr>
          <w:ilvl w:val="2"/>
          <w:numId w:val="12"/>
        </w:numPr>
        <w:autoSpaceDE w:val="0"/>
        <w:autoSpaceDN w:val="0"/>
        <w:adjustRightInd w:val="0"/>
        <w:jc w:val="both"/>
        <w:rPr>
          <w:sz w:val="27"/>
          <w:szCs w:val="27"/>
        </w:rPr>
      </w:pPr>
      <w:proofErr w:type="spellStart"/>
      <w:r w:rsidRPr="00E02471">
        <w:rPr>
          <w:sz w:val="27"/>
          <w:szCs w:val="27"/>
        </w:rPr>
        <w:t>Шостром</w:t>
      </w:r>
      <w:proofErr w:type="spellEnd"/>
      <w:r w:rsidRPr="00E02471">
        <w:rPr>
          <w:sz w:val="27"/>
          <w:szCs w:val="27"/>
        </w:rPr>
        <w:t xml:space="preserve"> Э. </w:t>
      </w:r>
      <w:proofErr w:type="spellStart"/>
      <w:r w:rsidRPr="00E02471">
        <w:rPr>
          <w:sz w:val="27"/>
          <w:szCs w:val="27"/>
        </w:rPr>
        <w:t>Анти-Карнеги</w:t>
      </w:r>
      <w:proofErr w:type="spellEnd"/>
      <w:r w:rsidRPr="00E02471">
        <w:rPr>
          <w:sz w:val="27"/>
          <w:szCs w:val="27"/>
        </w:rPr>
        <w:t xml:space="preserve">, </w:t>
      </w:r>
      <w:proofErr w:type="spellStart"/>
      <w:r w:rsidRPr="00E02471">
        <w:rPr>
          <w:sz w:val="27"/>
          <w:szCs w:val="27"/>
        </w:rPr>
        <w:t>или</w:t>
      </w:r>
      <w:proofErr w:type="spellEnd"/>
      <w:r w:rsidRPr="00E02471">
        <w:rPr>
          <w:sz w:val="27"/>
          <w:szCs w:val="27"/>
        </w:rPr>
        <w:t xml:space="preserve"> </w:t>
      </w:r>
      <w:proofErr w:type="spellStart"/>
      <w:r w:rsidRPr="00E02471">
        <w:rPr>
          <w:sz w:val="27"/>
          <w:szCs w:val="27"/>
        </w:rPr>
        <w:t>человек</w:t>
      </w:r>
      <w:proofErr w:type="spellEnd"/>
      <w:r w:rsidRPr="00E02471">
        <w:rPr>
          <w:sz w:val="27"/>
          <w:szCs w:val="27"/>
        </w:rPr>
        <w:t xml:space="preserve"> </w:t>
      </w:r>
      <w:proofErr w:type="spellStart"/>
      <w:r w:rsidRPr="00E02471">
        <w:rPr>
          <w:sz w:val="27"/>
          <w:szCs w:val="27"/>
        </w:rPr>
        <w:t>манипулятор</w:t>
      </w:r>
      <w:proofErr w:type="spellEnd"/>
      <w:r w:rsidRPr="00E02471">
        <w:rPr>
          <w:sz w:val="27"/>
          <w:szCs w:val="27"/>
        </w:rPr>
        <w:t xml:space="preserve"> : пер. с англ. / </w:t>
      </w:r>
      <w:proofErr w:type="spellStart"/>
      <w:r w:rsidRPr="00E02471">
        <w:rPr>
          <w:sz w:val="27"/>
          <w:szCs w:val="27"/>
        </w:rPr>
        <w:t>Шостром</w:t>
      </w:r>
      <w:proofErr w:type="spellEnd"/>
      <w:r w:rsidRPr="00E02471">
        <w:rPr>
          <w:sz w:val="27"/>
          <w:szCs w:val="27"/>
        </w:rPr>
        <w:t xml:space="preserve"> Э. – </w:t>
      </w:r>
      <w:proofErr w:type="spellStart"/>
      <w:r w:rsidRPr="00E02471">
        <w:rPr>
          <w:sz w:val="27"/>
          <w:szCs w:val="27"/>
        </w:rPr>
        <w:t>Минск</w:t>
      </w:r>
      <w:proofErr w:type="spellEnd"/>
      <w:r w:rsidRPr="00E02471">
        <w:rPr>
          <w:sz w:val="27"/>
          <w:szCs w:val="27"/>
        </w:rPr>
        <w:t xml:space="preserve"> : ТПЦ </w:t>
      </w:r>
      <w:proofErr w:type="spellStart"/>
      <w:r w:rsidRPr="00E02471">
        <w:rPr>
          <w:sz w:val="27"/>
          <w:szCs w:val="27"/>
        </w:rPr>
        <w:t>“Полифакт”</w:t>
      </w:r>
      <w:proofErr w:type="spellEnd"/>
      <w:r w:rsidRPr="00E02471">
        <w:rPr>
          <w:sz w:val="27"/>
          <w:szCs w:val="27"/>
        </w:rPr>
        <w:t>, 1992. – 128 с.</w:t>
      </w:r>
    </w:p>
    <w:p w:rsidR="00AA2DB7" w:rsidRPr="00AA2DB7" w:rsidRDefault="00AA2DB7" w:rsidP="00AA2DB7">
      <w:pPr>
        <w:jc w:val="both"/>
        <w:rPr>
          <w:sz w:val="27"/>
        </w:rPr>
      </w:pPr>
    </w:p>
    <w:p w:rsidR="000416CF" w:rsidRPr="00AA2DB7" w:rsidRDefault="000416CF" w:rsidP="00AA2DB7">
      <w:pPr>
        <w:jc w:val="both"/>
        <w:rPr>
          <w:sz w:val="27"/>
        </w:rPr>
      </w:pPr>
    </w:p>
    <w:p w:rsidR="000416CF" w:rsidRPr="004E0BE8" w:rsidRDefault="000416CF" w:rsidP="000416CF">
      <w:pPr>
        <w:ind w:firstLine="709"/>
        <w:jc w:val="both"/>
        <w:rPr>
          <w:b/>
          <w:bCs/>
          <w:sz w:val="27"/>
          <w:szCs w:val="27"/>
        </w:rPr>
      </w:pPr>
    </w:p>
    <w:p w:rsidR="000416CF" w:rsidRPr="00587986" w:rsidRDefault="000416CF" w:rsidP="000416CF">
      <w:pPr>
        <w:pStyle w:val="ab"/>
        <w:ind w:left="0" w:right="-2" w:firstLine="708"/>
        <w:jc w:val="right"/>
        <w:rPr>
          <w:rFonts w:ascii="Times New Roman" w:hAnsi="Times New Roman" w:cs="Times New Roman"/>
          <w:b/>
          <w:bCs/>
          <w:sz w:val="27"/>
          <w:szCs w:val="27"/>
        </w:rPr>
      </w:pPr>
      <w:r w:rsidRPr="00587986">
        <w:rPr>
          <w:rFonts w:ascii="Times New Roman" w:hAnsi="Times New Roman" w:cs="Times New Roman"/>
          <w:b/>
          <w:bCs/>
          <w:sz w:val="27"/>
          <w:szCs w:val="27"/>
        </w:rPr>
        <w:br w:type="page"/>
      </w:r>
      <w:r w:rsidRPr="00587986">
        <w:rPr>
          <w:rFonts w:ascii="Times New Roman" w:hAnsi="Times New Roman" w:cs="Times New Roman"/>
          <w:b/>
          <w:bCs/>
          <w:sz w:val="27"/>
          <w:szCs w:val="27"/>
        </w:rPr>
        <w:lastRenderedPageBreak/>
        <w:t>(Ф 03.02 – 01)</w:t>
      </w:r>
    </w:p>
    <w:p w:rsidR="000416CF" w:rsidRPr="00587986" w:rsidRDefault="000416CF" w:rsidP="000416CF">
      <w:pPr>
        <w:pStyle w:val="ab"/>
        <w:ind w:left="0" w:right="-2"/>
        <w:rPr>
          <w:rFonts w:ascii="Times New Roman" w:hAnsi="Times New Roman" w:cs="Times New Roman"/>
          <w:b/>
          <w:bCs/>
          <w:sz w:val="27"/>
          <w:szCs w:val="27"/>
        </w:rPr>
      </w:pPr>
      <w:r w:rsidRPr="00587986">
        <w:rPr>
          <w:rFonts w:ascii="Times New Roman" w:hAnsi="Times New Roman" w:cs="Times New Roman"/>
          <w:b/>
          <w:bCs/>
          <w:sz w:val="27"/>
          <w:szCs w:val="27"/>
        </w:rPr>
        <w:t>АРКУШ ПОШИРЕННЯ ДОКУМЕНТА</w:t>
      </w:r>
    </w:p>
    <w:tbl>
      <w:tblPr>
        <w:tblW w:w="9356" w:type="dxa"/>
        <w:tblInd w:w="55" w:type="dxa"/>
        <w:tblCellMar>
          <w:top w:w="55" w:type="dxa"/>
          <w:left w:w="55" w:type="dxa"/>
          <w:bottom w:w="55" w:type="dxa"/>
          <w:right w:w="55" w:type="dxa"/>
        </w:tblCellMar>
        <w:tblLook w:val="0000"/>
      </w:tblPr>
      <w:tblGrid>
        <w:gridCol w:w="709"/>
        <w:gridCol w:w="1418"/>
        <w:gridCol w:w="1275"/>
        <w:gridCol w:w="2835"/>
        <w:gridCol w:w="1437"/>
        <w:gridCol w:w="1682"/>
      </w:tblGrid>
      <w:tr w:rsidR="000416CF" w:rsidRPr="00587986" w:rsidTr="00115543">
        <w:tc>
          <w:tcPr>
            <w:tcW w:w="709" w:type="dxa"/>
            <w:tcBorders>
              <w:top w:val="single" w:sz="4" w:space="0" w:color="000000"/>
              <w:left w:val="single" w:sz="4" w:space="0" w:color="000000"/>
              <w:bottom w:val="single" w:sz="4" w:space="0" w:color="000000"/>
            </w:tcBorders>
            <w:vAlign w:val="center"/>
          </w:tcPr>
          <w:p w:rsidR="000416CF" w:rsidRPr="00AF6EE9" w:rsidRDefault="000416CF" w:rsidP="00115543">
            <w:pPr>
              <w:pStyle w:val="TableContents"/>
              <w:spacing w:line="216" w:lineRule="auto"/>
              <w:ind w:left="-57" w:right="-57"/>
              <w:jc w:val="center"/>
              <w:rPr>
                <w:sz w:val="24"/>
                <w:szCs w:val="24"/>
                <w:lang w:val="uk-UA"/>
              </w:rPr>
            </w:pPr>
            <w:r w:rsidRPr="00AF6EE9">
              <w:rPr>
                <w:sz w:val="24"/>
                <w:szCs w:val="24"/>
                <w:lang w:val="uk-UA"/>
              </w:rPr>
              <w:t>№</w:t>
            </w:r>
          </w:p>
          <w:p w:rsidR="000416CF" w:rsidRPr="00AF6EE9" w:rsidRDefault="000416CF" w:rsidP="00115543">
            <w:pPr>
              <w:pStyle w:val="TableContents"/>
              <w:spacing w:line="216" w:lineRule="auto"/>
              <w:ind w:left="-57" w:right="-57"/>
              <w:jc w:val="center"/>
              <w:rPr>
                <w:sz w:val="24"/>
                <w:szCs w:val="24"/>
                <w:lang w:val="uk-UA"/>
              </w:rPr>
            </w:pPr>
            <w:r w:rsidRPr="00AF6EE9">
              <w:rPr>
                <w:sz w:val="24"/>
                <w:szCs w:val="24"/>
                <w:lang w:val="uk-UA"/>
              </w:rPr>
              <w:t>прим.</w:t>
            </w:r>
          </w:p>
        </w:tc>
        <w:tc>
          <w:tcPr>
            <w:tcW w:w="1418" w:type="dxa"/>
            <w:tcBorders>
              <w:top w:val="single" w:sz="4" w:space="0" w:color="000000"/>
              <w:left w:val="single" w:sz="4" w:space="0" w:color="000000"/>
              <w:bottom w:val="single" w:sz="4" w:space="0" w:color="000000"/>
            </w:tcBorders>
            <w:vAlign w:val="center"/>
          </w:tcPr>
          <w:p w:rsidR="000416CF" w:rsidRPr="00AF6EE9" w:rsidRDefault="000416CF" w:rsidP="00115543">
            <w:pPr>
              <w:pStyle w:val="TableContents"/>
              <w:spacing w:line="216" w:lineRule="auto"/>
              <w:ind w:left="-57" w:right="-57"/>
              <w:jc w:val="center"/>
              <w:rPr>
                <w:sz w:val="24"/>
                <w:szCs w:val="24"/>
                <w:lang w:val="uk-UA"/>
              </w:rPr>
            </w:pPr>
            <w:r w:rsidRPr="00AF6EE9">
              <w:rPr>
                <w:sz w:val="24"/>
                <w:szCs w:val="24"/>
                <w:lang w:val="uk-UA"/>
              </w:rPr>
              <w:t>Куди передано (підрозділ)</w:t>
            </w:r>
          </w:p>
        </w:tc>
        <w:tc>
          <w:tcPr>
            <w:tcW w:w="1275" w:type="dxa"/>
            <w:tcBorders>
              <w:top w:val="single" w:sz="4" w:space="0" w:color="000000"/>
              <w:left w:val="single" w:sz="4" w:space="0" w:color="000000"/>
              <w:bottom w:val="single" w:sz="4" w:space="0" w:color="000000"/>
            </w:tcBorders>
            <w:vAlign w:val="center"/>
          </w:tcPr>
          <w:p w:rsidR="000416CF" w:rsidRPr="00AF6EE9" w:rsidRDefault="000416CF" w:rsidP="00115543">
            <w:pPr>
              <w:pStyle w:val="TableContents"/>
              <w:spacing w:line="216" w:lineRule="auto"/>
              <w:ind w:left="-57" w:right="-57"/>
              <w:jc w:val="center"/>
              <w:rPr>
                <w:sz w:val="24"/>
                <w:szCs w:val="24"/>
                <w:lang w:val="uk-UA"/>
              </w:rPr>
            </w:pPr>
            <w:r w:rsidRPr="00AF6EE9">
              <w:rPr>
                <w:sz w:val="24"/>
                <w:szCs w:val="24"/>
                <w:lang w:val="uk-UA"/>
              </w:rPr>
              <w:t xml:space="preserve">Дата </w:t>
            </w:r>
          </w:p>
          <w:p w:rsidR="000416CF" w:rsidRPr="00AF6EE9" w:rsidRDefault="000416CF" w:rsidP="00115543">
            <w:pPr>
              <w:pStyle w:val="TableContents"/>
              <w:spacing w:line="216" w:lineRule="auto"/>
              <w:ind w:left="-57" w:right="-57"/>
              <w:jc w:val="center"/>
              <w:rPr>
                <w:sz w:val="24"/>
                <w:szCs w:val="24"/>
                <w:lang w:val="uk-UA"/>
              </w:rPr>
            </w:pPr>
            <w:r w:rsidRPr="00AF6EE9">
              <w:rPr>
                <w:sz w:val="24"/>
                <w:szCs w:val="24"/>
                <w:lang w:val="uk-UA"/>
              </w:rPr>
              <w:t>видачі</w:t>
            </w:r>
          </w:p>
        </w:tc>
        <w:tc>
          <w:tcPr>
            <w:tcW w:w="2835" w:type="dxa"/>
            <w:tcBorders>
              <w:top w:val="single" w:sz="4" w:space="0" w:color="000000"/>
              <w:left w:val="single" w:sz="4" w:space="0" w:color="000000"/>
              <w:bottom w:val="single" w:sz="4" w:space="0" w:color="000000"/>
            </w:tcBorders>
            <w:vAlign w:val="center"/>
          </w:tcPr>
          <w:p w:rsidR="000416CF" w:rsidRPr="00AF6EE9" w:rsidRDefault="000416CF" w:rsidP="00115543">
            <w:pPr>
              <w:pStyle w:val="TableContents"/>
              <w:spacing w:line="216" w:lineRule="auto"/>
              <w:ind w:left="-57" w:right="-57"/>
              <w:jc w:val="center"/>
              <w:rPr>
                <w:sz w:val="24"/>
                <w:szCs w:val="24"/>
                <w:lang w:val="uk-UA"/>
              </w:rPr>
            </w:pPr>
            <w:r w:rsidRPr="00AF6EE9">
              <w:rPr>
                <w:sz w:val="24"/>
                <w:szCs w:val="24"/>
                <w:lang w:val="uk-UA"/>
              </w:rPr>
              <w:t xml:space="preserve">П.І.Б. </w:t>
            </w:r>
            <w:proofErr w:type="spellStart"/>
            <w:r w:rsidRPr="00AF6EE9">
              <w:rPr>
                <w:sz w:val="24"/>
                <w:szCs w:val="24"/>
                <w:lang w:val="uk-UA"/>
              </w:rPr>
              <w:t>отримувача</w:t>
            </w:r>
            <w:proofErr w:type="spellEnd"/>
          </w:p>
        </w:tc>
        <w:tc>
          <w:tcPr>
            <w:tcW w:w="1437" w:type="dxa"/>
            <w:tcBorders>
              <w:top w:val="single" w:sz="4" w:space="0" w:color="000000"/>
              <w:left w:val="single" w:sz="4" w:space="0" w:color="000000"/>
              <w:bottom w:val="single" w:sz="4" w:space="0" w:color="000000"/>
            </w:tcBorders>
            <w:vAlign w:val="center"/>
          </w:tcPr>
          <w:p w:rsidR="000416CF" w:rsidRPr="00AF6EE9" w:rsidRDefault="000416CF" w:rsidP="00115543">
            <w:pPr>
              <w:pStyle w:val="TableContents"/>
              <w:spacing w:line="216" w:lineRule="auto"/>
              <w:ind w:left="-57" w:right="-57"/>
              <w:jc w:val="center"/>
              <w:rPr>
                <w:sz w:val="24"/>
                <w:szCs w:val="24"/>
                <w:lang w:val="uk-UA"/>
              </w:rPr>
            </w:pPr>
            <w:r w:rsidRPr="00AF6EE9">
              <w:rPr>
                <w:sz w:val="24"/>
                <w:szCs w:val="24"/>
                <w:lang w:val="uk-UA"/>
              </w:rPr>
              <w:t xml:space="preserve">Підпис </w:t>
            </w:r>
            <w:proofErr w:type="spellStart"/>
            <w:r w:rsidRPr="00AF6EE9">
              <w:rPr>
                <w:sz w:val="24"/>
                <w:szCs w:val="24"/>
                <w:lang w:val="uk-UA"/>
              </w:rPr>
              <w:t>отримувача</w:t>
            </w:r>
            <w:proofErr w:type="spellEnd"/>
          </w:p>
        </w:tc>
        <w:tc>
          <w:tcPr>
            <w:tcW w:w="1682" w:type="dxa"/>
            <w:tcBorders>
              <w:top w:val="single" w:sz="4" w:space="0" w:color="000000"/>
              <w:left w:val="single" w:sz="4" w:space="0" w:color="000000"/>
              <w:bottom w:val="single" w:sz="4" w:space="0" w:color="000000"/>
              <w:right w:val="single" w:sz="4" w:space="0" w:color="000000"/>
            </w:tcBorders>
            <w:vAlign w:val="center"/>
          </w:tcPr>
          <w:p w:rsidR="000416CF" w:rsidRPr="00AF6EE9" w:rsidRDefault="000416CF" w:rsidP="00115543">
            <w:pPr>
              <w:pStyle w:val="TableContents"/>
              <w:spacing w:line="216" w:lineRule="auto"/>
              <w:ind w:left="-57" w:right="-57"/>
              <w:jc w:val="center"/>
              <w:rPr>
                <w:sz w:val="24"/>
                <w:szCs w:val="24"/>
                <w:lang w:val="uk-UA"/>
              </w:rPr>
            </w:pPr>
            <w:r w:rsidRPr="00AF6EE9">
              <w:rPr>
                <w:sz w:val="24"/>
                <w:szCs w:val="24"/>
                <w:lang w:val="uk-UA"/>
              </w:rPr>
              <w:t>Примітки</w:t>
            </w: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27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2835"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left"/>
              <w:rPr>
                <w:sz w:val="27"/>
                <w:szCs w:val="24"/>
                <w:lang w:val="uk-UA"/>
              </w:rPr>
            </w:pPr>
          </w:p>
        </w:tc>
        <w:tc>
          <w:tcPr>
            <w:tcW w:w="1437" w:type="dxa"/>
            <w:tcBorders>
              <w:top w:val="single" w:sz="4" w:space="0" w:color="000000"/>
              <w:left w:val="single" w:sz="4" w:space="0" w:color="000000"/>
              <w:bottom w:val="single" w:sz="4" w:space="0" w:color="000000"/>
            </w:tcBorders>
          </w:tcPr>
          <w:p w:rsidR="000416CF" w:rsidRPr="00587986" w:rsidRDefault="000416CF" w:rsidP="00115543">
            <w:pPr>
              <w:pStyle w:val="TableContents"/>
              <w:ind w:left="-55" w:right="-55"/>
              <w:jc w:val="center"/>
              <w:rPr>
                <w:sz w:val="27"/>
                <w:szCs w:val="24"/>
                <w:lang w:val="uk-UA"/>
              </w:rPr>
            </w:pPr>
          </w:p>
        </w:tc>
        <w:tc>
          <w:tcPr>
            <w:tcW w:w="1682"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TableContents"/>
              <w:ind w:left="-55" w:right="-55"/>
              <w:jc w:val="left"/>
              <w:rPr>
                <w:sz w:val="27"/>
                <w:szCs w:val="24"/>
                <w:lang w:val="uk-UA"/>
              </w:rPr>
            </w:pPr>
          </w:p>
        </w:tc>
      </w:tr>
    </w:tbl>
    <w:p w:rsidR="000416CF" w:rsidRPr="00587986" w:rsidRDefault="000416CF" w:rsidP="000416CF">
      <w:pPr>
        <w:pStyle w:val="ab"/>
        <w:ind w:left="0" w:right="-2" w:firstLine="708"/>
        <w:jc w:val="right"/>
        <w:rPr>
          <w:rFonts w:ascii="Times New Roman" w:hAnsi="Times New Roman" w:cs="Times New Roman"/>
          <w:b/>
          <w:bCs/>
          <w:sz w:val="27"/>
          <w:szCs w:val="27"/>
        </w:rPr>
      </w:pPr>
      <w:r w:rsidRPr="00587986">
        <w:rPr>
          <w:rFonts w:ascii="Times New Roman" w:hAnsi="Times New Roman" w:cs="Times New Roman"/>
          <w:b/>
          <w:bCs/>
          <w:sz w:val="27"/>
          <w:szCs w:val="27"/>
        </w:rPr>
        <w:t>(Ф 03.02 – 02)</w:t>
      </w:r>
    </w:p>
    <w:p w:rsidR="000416CF" w:rsidRPr="00587986" w:rsidRDefault="000416CF" w:rsidP="000416CF">
      <w:pPr>
        <w:pStyle w:val="ab"/>
        <w:ind w:left="0" w:right="-2"/>
        <w:rPr>
          <w:rFonts w:ascii="Times New Roman" w:hAnsi="Times New Roman" w:cs="Times New Roman"/>
          <w:b/>
          <w:bCs/>
          <w:sz w:val="27"/>
          <w:szCs w:val="27"/>
        </w:rPr>
      </w:pPr>
      <w:r w:rsidRPr="00587986">
        <w:rPr>
          <w:rFonts w:ascii="Times New Roman" w:hAnsi="Times New Roman" w:cs="Times New Roman"/>
          <w:b/>
          <w:bCs/>
          <w:sz w:val="27"/>
          <w:szCs w:val="27"/>
        </w:rPr>
        <w:t>АРКУШ ОЗНАЙОМЛЕННЯ З ДОКУМЕНТОМ</w:t>
      </w:r>
    </w:p>
    <w:tbl>
      <w:tblPr>
        <w:tblW w:w="9356" w:type="dxa"/>
        <w:tblInd w:w="108" w:type="dxa"/>
        <w:tblLayout w:type="fixed"/>
        <w:tblLook w:val="0000"/>
      </w:tblPr>
      <w:tblGrid>
        <w:gridCol w:w="709"/>
        <w:gridCol w:w="3820"/>
        <w:gridCol w:w="1920"/>
        <w:gridCol w:w="1306"/>
        <w:gridCol w:w="1601"/>
      </w:tblGrid>
      <w:tr w:rsidR="000416CF" w:rsidRPr="00AF6EE9" w:rsidTr="00115543">
        <w:trPr>
          <w:cantSplit/>
          <w:trHeight w:val="683"/>
        </w:trPr>
        <w:tc>
          <w:tcPr>
            <w:tcW w:w="709" w:type="dxa"/>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enter" w:pos="-1421"/>
                <w:tab w:val="right" w:pos="8303"/>
              </w:tabs>
              <w:snapToGrid w:val="0"/>
              <w:spacing w:line="216" w:lineRule="auto"/>
              <w:ind w:left="-6" w:right="-6"/>
              <w:jc w:val="center"/>
              <w:rPr>
                <w:lang w:eastAsia="ar-SA"/>
              </w:rPr>
            </w:pPr>
            <w:r w:rsidRPr="00AF6EE9">
              <w:rPr>
                <w:lang w:eastAsia="ar-SA"/>
              </w:rPr>
              <w:t xml:space="preserve"> № пор.</w:t>
            </w:r>
          </w:p>
        </w:tc>
        <w:tc>
          <w:tcPr>
            <w:tcW w:w="3820" w:type="dxa"/>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enter" w:pos="-1421"/>
                <w:tab w:val="right" w:pos="8303"/>
              </w:tabs>
              <w:snapToGrid w:val="0"/>
              <w:spacing w:line="216" w:lineRule="auto"/>
              <w:ind w:left="-6" w:right="-6"/>
              <w:jc w:val="center"/>
              <w:rPr>
                <w:lang w:eastAsia="ar-SA"/>
              </w:rPr>
            </w:pPr>
            <w:r w:rsidRPr="00AF6EE9">
              <w:rPr>
                <w:lang w:eastAsia="ar-SA"/>
              </w:rPr>
              <w:t>Прізвище ім'я по-батькові</w:t>
            </w:r>
          </w:p>
        </w:tc>
        <w:tc>
          <w:tcPr>
            <w:tcW w:w="1920" w:type="dxa"/>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enter" w:pos="-1421"/>
                <w:tab w:val="right" w:pos="8303"/>
              </w:tabs>
              <w:snapToGrid w:val="0"/>
              <w:spacing w:line="216" w:lineRule="auto"/>
              <w:ind w:left="-6" w:right="-6"/>
              <w:jc w:val="center"/>
              <w:rPr>
                <w:lang w:eastAsia="ar-SA"/>
              </w:rPr>
            </w:pPr>
            <w:r w:rsidRPr="00AF6EE9">
              <w:rPr>
                <w:lang w:eastAsia="ar-SA"/>
              </w:rPr>
              <w:t>Підпис ознайомленої особи</w:t>
            </w:r>
          </w:p>
        </w:tc>
        <w:tc>
          <w:tcPr>
            <w:tcW w:w="1306" w:type="dxa"/>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enter" w:pos="-1421"/>
                <w:tab w:val="right" w:pos="8303"/>
              </w:tabs>
              <w:snapToGrid w:val="0"/>
              <w:spacing w:line="216" w:lineRule="auto"/>
              <w:ind w:left="-6" w:right="-6"/>
              <w:jc w:val="center"/>
              <w:rPr>
                <w:lang w:eastAsia="ar-SA"/>
              </w:rPr>
            </w:pPr>
            <w:r w:rsidRPr="00AF6EE9">
              <w:rPr>
                <w:lang w:eastAsia="ar-SA"/>
              </w:rPr>
              <w:t xml:space="preserve">Дата </w:t>
            </w:r>
            <w:proofErr w:type="spellStart"/>
            <w:r w:rsidRPr="00AF6EE9">
              <w:rPr>
                <w:lang w:eastAsia="ar-SA"/>
              </w:rPr>
              <w:t>ознайом-лення</w:t>
            </w:r>
            <w:proofErr w:type="spellEnd"/>
          </w:p>
        </w:tc>
        <w:tc>
          <w:tcPr>
            <w:tcW w:w="1601" w:type="dxa"/>
            <w:tcBorders>
              <w:top w:val="single" w:sz="4" w:space="0" w:color="000000"/>
              <w:left w:val="single" w:sz="4" w:space="0" w:color="000000"/>
              <w:bottom w:val="single" w:sz="4" w:space="0" w:color="000000"/>
              <w:right w:val="single" w:sz="4" w:space="0" w:color="000000"/>
            </w:tcBorders>
            <w:vAlign w:val="center"/>
          </w:tcPr>
          <w:p w:rsidR="000416CF" w:rsidRPr="00AF6EE9" w:rsidRDefault="000416CF" w:rsidP="00115543">
            <w:pPr>
              <w:pStyle w:val="ac"/>
              <w:tabs>
                <w:tab w:val="center" w:pos="-1421"/>
                <w:tab w:val="right" w:pos="8303"/>
              </w:tabs>
              <w:snapToGrid w:val="0"/>
              <w:spacing w:line="216" w:lineRule="auto"/>
              <w:ind w:left="-6" w:right="-6"/>
              <w:jc w:val="center"/>
              <w:rPr>
                <w:lang w:eastAsia="ar-SA"/>
              </w:rPr>
            </w:pPr>
            <w:r w:rsidRPr="00AF6EE9">
              <w:rPr>
                <w:lang w:eastAsia="ar-SA"/>
              </w:rPr>
              <w:t>Примітки</w:t>
            </w: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8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920"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306"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1601"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bl>
    <w:p w:rsidR="000416CF" w:rsidRDefault="000416CF" w:rsidP="000416CF">
      <w:pPr>
        <w:pStyle w:val="ab"/>
        <w:ind w:left="0" w:right="-2" w:firstLine="708"/>
        <w:jc w:val="right"/>
        <w:rPr>
          <w:rFonts w:ascii="Times New Roman" w:hAnsi="Times New Roman" w:cs="Times New Roman"/>
          <w:b/>
          <w:bCs/>
          <w:sz w:val="27"/>
          <w:szCs w:val="27"/>
        </w:rPr>
      </w:pPr>
    </w:p>
    <w:p w:rsidR="000416CF" w:rsidRDefault="000416CF" w:rsidP="000416CF">
      <w:pPr>
        <w:pStyle w:val="ab"/>
        <w:ind w:left="0" w:right="-2" w:firstLine="708"/>
        <w:jc w:val="right"/>
        <w:rPr>
          <w:rFonts w:ascii="Times New Roman" w:hAnsi="Times New Roman" w:cs="Times New Roman"/>
          <w:b/>
          <w:bCs/>
          <w:sz w:val="27"/>
          <w:szCs w:val="27"/>
        </w:rPr>
      </w:pPr>
    </w:p>
    <w:p w:rsidR="000416CF" w:rsidRDefault="000416CF" w:rsidP="000416CF">
      <w:pPr>
        <w:pStyle w:val="ab"/>
        <w:ind w:left="0" w:right="-2" w:firstLine="708"/>
        <w:jc w:val="right"/>
        <w:rPr>
          <w:rFonts w:ascii="Times New Roman" w:hAnsi="Times New Roman" w:cs="Times New Roman"/>
          <w:b/>
          <w:bCs/>
          <w:sz w:val="27"/>
          <w:szCs w:val="27"/>
        </w:rPr>
      </w:pPr>
    </w:p>
    <w:p w:rsidR="000416CF" w:rsidRPr="00587986" w:rsidRDefault="000416CF" w:rsidP="000416CF">
      <w:pPr>
        <w:pStyle w:val="ab"/>
        <w:ind w:left="0" w:right="-2" w:firstLine="708"/>
        <w:jc w:val="right"/>
        <w:rPr>
          <w:rFonts w:ascii="Times New Roman" w:hAnsi="Times New Roman" w:cs="Times New Roman"/>
          <w:b/>
          <w:bCs/>
          <w:sz w:val="27"/>
          <w:szCs w:val="27"/>
        </w:rPr>
      </w:pPr>
      <w:r w:rsidRPr="00587986">
        <w:rPr>
          <w:rFonts w:ascii="Times New Roman" w:hAnsi="Times New Roman" w:cs="Times New Roman"/>
          <w:b/>
          <w:bCs/>
          <w:sz w:val="27"/>
          <w:szCs w:val="27"/>
        </w:rPr>
        <w:lastRenderedPageBreak/>
        <w:t>( (Ф 03.02 – 03)</w:t>
      </w:r>
    </w:p>
    <w:p w:rsidR="000416CF" w:rsidRPr="00587986" w:rsidRDefault="000416CF" w:rsidP="000416CF">
      <w:pPr>
        <w:pStyle w:val="ab"/>
        <w:ind w:left="0" w:right="-2"/>
        <w:rPr>
          <w:rFonts w:ascii="Times New Roman" w:hAnsi="Times New Roman" w:cs="Times New Roman"/>
          <w:b/>
          <w:bCs/>
          <w:sz w:val="27"/>
          <w:szCs w:val="27"/>
        </w:rPr>
      </w:pPr>
      <w:r w:rsidRPr="00587986">
        <w:rPr>
          <w:rFonts w:ascii="Times New Roman" w:hAnsi="Times New Roman" w:cs="Times New Roman"/>
          <w:b/>
          <w:bCs/>
          <w:sz w:val="27"/>
          <w:szCs w:val="27"/>
        </w:rPr>
        <w:t>АРКУШ ОБЛІКУ ЗМІН</w:t>
      </w:r>
    </w:p>
    <w:tbl>
      <w:tblPr>
        <w:tblW w:w="9356" w:type="dxa"/>
        <w:tblInd w:w="108" w:type="dxa"/>
        <w:tblLayout w:type="fixed"/>
        <w:tblLook w:val="0000"/>
      </w:tblPr>
      <w:tblGrid>
        <w:gridCol w:w="709"/>
        <w:gridCol w:w="1203"/>
        <w:gridCol w:w="1305"/>
        <w:gridCol w:w="1305"/>
        <w:gridCol w:w="1305"/>
        <w:gridCol w:w="1119"/>
        <w:gridCol w:w="1205"/>
        <w:gridCol w:w="1205"/>
      </w:tblGrid>
      <w:tr w:rsidR="000416CF" w:rsidRPr="00587986" w:rsidTr="00115543">
        <w:trPr>
          <w:cantSplit/>
          <w:trHeight w:hRule="exact" w:val="531"/>
        </w:trPr>
        <w:tc>
          <w:tcPr>
            <w:tcW w:w="709" w:type="dxa"/>
            <w:vMerge w:val="restart"/>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lear" w:pos="4677"/>
                <w:tab w:val="clear" w:pos="9355"/>
                <w:tab w:val="left" w:pos="705"/>
                <w:tab w:val="center" w:pos="4674"/>
                <w:tab w:val="right" w:pos="9352"/>
              </w:tabs>
              <w:snapToGrid w:val="0"/>
              <w:spacing w:line="216" w:lineRule="auto"/>
              <w:ind w:left="-57" w:right="-57"/>
              <w:jc w:val="center"/>
              <w:rPr>
                <w:lang w:eastAsia="ar-SA"/>
              </w:rPr>
            </w:pPr>
            <w:r w:rsidRPr="00AF6EE9">
              <w:rPr>
                <w:lang w:eastAsia="ar-SA"/>
              </w:rPr>
              <w:t>№ зміни</w:t>
            </w:r>
          </w:p>
        </w:tc>
        <w:tc>
          <w:tcPr>
            <w:tcW w:w="5118" w:type="dxa"/>
            <w:gridSpan w:val="4"/>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lear" w:pos="4677"/>
                <w:tab w:val="clear" w:pos="9355"/>
                <w:tab w:val="left" w:pos="705"/>
                <w:tab w:val="center" w:pos="4674"/>
                <w:tab w:val="right" w:pos="9352"/>
              </w:tabs>
              <w:snapToGrid w:val="0"/>
              <w:spacing w:line="216" w:lineRule="auto"/>
              <w:ind w:left="-3" w:right="12"/>
              <w:jc w:val="center"/>
              <w:rPr>
                <w:lang w:eastAsia="ar-SA"/>
              </w:rPr>
            </w:pPr>
            <w:r w:rsidRPr="00AF6EE9">
              <w:rPr>
                <w:lang w:eastAsia="ar-SA"/>
              </w:rPr>
              <w:t>№ листа (сторінки)</w:t>
            </w:r>
          </w:p>
        </w:tc>
        <w:tc>
          <w:tcPr>
            <w:tcW w:w="1119" w:type="dxa"/>
            <w:vMerge w:val="restart"/>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lear" w:pos="4677"/>
                <w:tab w:val="clear" w:pos="9355"/>
                <w:tab w:val="left" w:pos="705"/>
                <w:tab w:val="center" w:pos="4674"/>
                <w:tab w:val="right" w:pos="9352"/>
              </w:tabs>
              <w:snapToGrid w:val="0"/>
              <w:spacing w:line="216" w:lineRule="auto"/>
              <w:ind w:left="-3" w:right="12"/>
              <w:jc w:val="center"/>
              <w:rPr>
                <w:lang w:eastAsia="ar-SA"/>
              </w:rPr>
            </w:pPr>
            <w:r w:rsidRPr="00AF6EE9">
              <w:rPr>
                <w:lang w:eastAsia="ar-SA"/>
              </w:rPr>
              <w:t>Підпис особи, яка</w:t>
            </w:r>
          </w:p>
          <w:p w:rsidR="000416CF" w:rsidRPr="00AF6EE9" w:rsidRDefault="000416CF" w:rsidP="00115543">
            <w:pPr>
              <w:pStyle w:val="ac"/>
              <w:tabs>
                <w:tab w:val="clear" w:pos="4677"/>
                <w:tab w:val="clear" w:pos="9355"/>
                <w:tab w:val="left" w:pos="705"/>
                <w:tab w:val="center" w:pos="4674"/>
                <w:tab w:val="right" w:pos="9352"/>
              </w:tabs>
              <w:snapToGrid w:val="0"/>
              <w:spacing w:line="216" w:lineRule="auto"/>
              <w:ind w:left="-3" w:right="12"/>
              <w:jc w:val="center"/>
              <w:rPr>
                <w:lang w:eastAsia="ar-SA"/>
              </w:rPr>
            </w:pPr>
            <w:r w:rsidRPr="00AF6EE9">
              <w:rPr>
                <w:lang w:eastAsia="ar-SA"/>
              </w:rPr>
              <w:t>внесла зміну</w:t>
            </w:r>
          </w:p>
        </w:tc>
        <w:tc>
          <w:tcPr>
            <w:tcW w:w="1205" w:type="dxa"/>
            <w:vMerge w:val="restart"/>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lear" w:pos="4677"/>
                <w:tab w:val="clear" w:pos="9355"/>
                <w:tab w:val="left" w:pos="705"/>
                <w:tab w:val="center" w:pos="4674"/>
                <w:tab w:val="right" w:pos="9352"/>
              </w:tabs>
              <w:snapToGrid w:val="0"/>
              <w:spacing w:line="216" w:lineRule="auto"/>
              <w:ind w:left="-57" w:right="-57"/>
              <w:jc w:val="center"/>
              <w:rPr>
                <w:lang w:eastAsia="ar-SA"/>
              </w:rPr>
            </w:pPr>
            <w:r w:rsidRPr="00AF6EE9">
              <w:rPr>
                <w:lang w:eastAsia="ar-SA"/>
              </w:rPr>
              <w:t>Дата внесення зміни</w:t>
            </w:r>
          </w:p>
        </w:tc>
        <w:tc>
          <w:tcPr>
            <w:tcW w:w="1205" w:type="dxa"/>
            <w:vMerge w:val="restart"/>
            <w:tcBorders>
              <w:top w:val="single" w:sz="4" w:space="0" w:color="000000"/>
              <w:left w:val="single" w:sz="4" w:space="0" w:color="000000"/>
              <w:bottom w:val="single" w:sz="4" w:space="0" w:color="000000"/>
              <w:right w:val="single" w:sz="4" w:space="0" w:color="000000"/>
            </w:tcBorders>
            <w:vAlign w:val="center"/>
          </w:tcPr>
          <w:p w:rsidR="000416CF" w:rsidRPr="00AF6EE9" w:rsidRDefault="000416CF" w:rsidP="00115543">
            <w:pPr>
              <w:pStyle w:val="ac"/>
              <w:tabs>
                <w:tab w:val="clear" w:pos="4677"/>
                <w:tab w:val="clear" w:pos="9355"/>
                <w:tab w:val="center" w:pos="4674"/>
                <w:tab w:val="right" w:pos="9352"/>
              </w:tabs>
              <w:snapToGrid w:val="0"/>
              <w:spacing w:line="216" w:lineRule="auto"/>
              <w:ind w:left="-57" w:right="-57"/>
              <w:jc w:val="center"/>
              <w:rPr>
                <w:lang w:eastAsia="ar-SA"/>
              </w:rPr>
            </w:pPr>
            <w:r w:rsidRPr="00AF6EE9">
              <w:rPr>
                <w:lang w:eastAsia="ar-SA"/>
              </w:rPr>
              <w:t>Дата</w:t>
            </w:r>
          </w:p>
          <w:p w:rsidR="000416CF" w:rsidRPr="00AF6EE9" w:rsidRDefault="000416CF" w:rsidP="00115543">
            <w:pPr>
              <w:pStyle w:val="ac"/>
              <w:tabs>
                <w:tab w:val="clear" w:pos="4677"/>
                <w:tab w:val="clear" w:pos="9355"/>
                <w:tab w:val="center" w:pos="4674"/>
                <w:tab w:val="right" w:pos="9352"/>
              </w:tabs>
              <w:snapToGrid w:val="0"/>
              <w:spacing w:line="216" w:lineRule="auto"/>
              <w:ind w:left="-57" w:right="-57"/>
              <w:jc w:val="center"/>
              <w:rPr>
                <w:lang w:eastAsia="ar-SA"/>
              </w:rPr>
            </w:pPr>
            <w:r w:rsidRPr="00AF6EE9">
              <w:rPr>
                <w:lang w:eastAsia="ar-SA"/>
              </w:rPr>
              <w:t>введення зміни</w:t>
            </w:r>
          </w:p>
        </w:tc>
      </w:tr>
      <w:tr w:rsidR="000416CF" w:rsidRPr="00587986" w:rsidTr="00115543">
        <w:trPr>
          <w:cantSplit/>
          <w:trHeight w:hRule="exact" w:val="705"/>
        </w:trPr>
        <w:tc>
          <w:tcPr>
            <w:tcW w:w="709" w:type="dxa"/>
            <w:vMerge/>
            <w:tcBorders>
              <w:top w:val="single" w:sz="4" w:space="0" w:color="000000"/>
              <w:left w:val="single" w:sz="4" w:space="0" w:color="000000"/>
              <w:bottom w:val="single" w:sz="4" w:space="0" w:color="000000"/>
            </w:tcBorders>
            <w:vAlign w:val="center"/>
          </w:tcPr>
          <w:p w:rsidR="000416CF" w:rsidRPr="00587986" w:rsidRDefault="000416CF" w:rsidP="00115543">
            <w:pPr>
              <w:ind w:left="-57" w:right="-57"/>
              <w:rPr>
                <w:sz w:val="27"/>
              </w:rPr>
            </w:pPr>
          </w:p>
        </w:tc>
        <w:tc>
          <w:tcPr>
            <w:tcW w:w="1203" w:type="dxa"/>
            <w:tcBorders>
              <w:left w:val="single" w:sz="4" w:space="0" w:color="000000"/>
              <w:bottom w:val="single" w:sz="4" w:space="0" w:color="000000"/>
            </w:tcBorders>
            <w:vAlign w:val="center"/>
          </w:tcPr>
          <w:p w:rsidR="000416CF" w:rsidRPr="00AF6EE9" w:rsidRDefault="000416CF" w:rsidP="00115543">
            <w:pPr>
              <w:pStyle w:val="ac"/>
              <w:tabs>
                <w:tab w:val="clear" w:pos="4677"/>
                <w:tab w:val="clear" w:pos="9355"/>
                <w:tab w:val="left" w:pos="705"/>
                <w:tab w:val="center" w:pos="4674"/>
                <w:tab w:val="right" w:pos="9352"/>
              </w:tabs>
              <w:snapToGrid w:val="0"/>
              <w:ind w:left="-57" w:right="-57"/>
              <w:jc w:val="center"/>
              <w:rPr>
                <w:lang w:eastAsia="ar-SA"/>
              </w:rPr>
            </w:pPr>
            <w:r w:rsidRPr="00AF6EE9">
              <w:rPr>
                <w:lang w:eastAsia="ar-SA"/>
              </w:rPr>
              <w:t>Зміненого</w:t>
            </w:r>
          </w:p>
        </w:tc>
        <w:tc>
          <w:tcPr>
            <w:tcW w:w="1305" w:type="dxa"/>
            <w:tcBorders>
              <w:left w:val="single" w:sz="4" w:space="0" w:color="000000"/>
              <w:bottom w:val="single" w:sz="4" w:space="0" w:color="000000"/>
            </w:tcBorders>
            <w:vAlign w:val="center"/>
          </w:tcPr>
          <w:p w:rsidR="000416CF" w:rsidRPr="00AF6EE9" w:rsidRDefault="000416CF" w:rsidP="00115543">
            <w:pPr>
              <w:pStyle w:val="ac"/>
              <w:tabs>
                <w:tab w:val="clear" w:pos="4677"/>
                <w:tab w:val="clear" w:pos="9355"/>
                <w:tab w:val="left" w:pos="705"/>
                <w:tab w:val="center" w:pos="4674"/>
                <w:tab w:val="right" w:pos="9352"/>
              </w:tabs>
              <w:snapToGrid w:val="0"/>
              <w:ind w:left="-57" w:right="-57"/>
              <w:jc w:val="center"/>
              <w:rPr>
                <w:lang w:eastAsia="ar-SA"/>
              </w:rPr>
            </w:pPr>
            <w:r w:rsidRPr="00AF6EE9">
              <w:rPr>
                <w:lang w:eastAsia="ar-SA"/>
              </w:rPr>
              <w:t>Заміненого</w:t>
            </w:r>
          </w:p>
        </w:tc>
        <w:tc>
          <w:tcPr>
            <w:tcW w:w="1305" w:type="dxa"/>
            <w:tcBorders>
              <w:left w:val="single" w:sz="4" w:space="0" w:color="000000"/>
              <w:bottom w:val="single" w:sz="4" w:space="0" w:color="000000"/>
            </w:tcBorders>
            <w:vAlign w:val="center"/>
          </w:tcPr>
          <w:p w:rsidR="000416CF" w:rsidRPr="00AF6EE9" w:rsidRDefault="000416CF" w:rsidP="00115543">
            <w:pPr>
              <w:pStyle w:val="ac"/>
              <w:tabs>
                <w:tab w:val="clear" w:pos="4677"/>
                <w:tab w:val="clear" w:pos="9355"/>
                <w:tab w:val="left" w:pos="705"/>
                <w:tab w:val="center" w:pos="4674"/>
                <w:tab w:val="right" w:pos="9352"/>
              </w:tabs>
              <w:snapToGrid w:val="0"/>
              <w:ind w:left="-57" w:right="-57"/>
              <w:jc w:val="center"/>
              <w:rPr>
                <w:lang w:eastAsia="ar-SA"/>
              </w:rPr>
            </w:pPr>
            <w:r w:rsidRPr="00AF6EE9">
              <w:rPr>
                <w:lang w:eastAsia="ar-SA"/>
              </w:rPr>
              <w:t>Нового</w:t>
            </w:r>
          </w:p>
        </w:tc>
        <w:tc>
          <w:tcPr>
            <w:tcW w:w="1305" w:type="dxa"/>
            <w:tcBorders>
              <w:left w:val="single" w:sz="4" w:space="0" w:color="000000"/>
              <w:bottom w:val="single" w:sz="4" w:space="0" w:color="000000"/>
            </w:tcBorders>
            <w:vAlign w:val="center"/>
          </w:tcPr>
          <w:p w:rsidR="000416CF" w:rsidRPr="00AF6EE9" w:rsidRDefault="000416CF" w:rsidP="00115543">
            <w:pPr>
              <w:pStyle w:val="ac"/>
              <w:tabs>
                <w:tab w:val="left" w:pos="585"/>
                <w:tab w:val="center" w:pos="4554"/>
                <w:tab w:val="right" w:pos="9232"/>
              </w:tabs>
              <w:snapToGrid w:val="0"/>
              <w:spacing w:line="216" w:lineRule="auto"/>
              <w:ind w:left="-57" w:right="-57"/>
              <w:jc w:val="center"/>
              <w:rPr>
                <w:lang w:eastAsia="ar-SA"/>
              </w:rPr>
            </w:pPr>
            <w:proofErr w:type="spellStart"/>
            <w:r w:rsidRPr="00AF6EE9">
              <w:rPr>
                <w:lang w:eastAsia="ar-SA"/>
              </w:rPr>
              <w:t>Анульо-</w:t>
            </w:r>
            <w:proofErr w:type="spellEnd"/>
          </w:p>
          <w:p w:rsidR="000416CF" w:rsidRPr="00AF6EE9" w:rsidRDefault="000416CF" w:rsidP="00115543">
            <w:pPr>
              <w:pStyle w:val="ac"/>
              <w:tabs>
                <w:tab w:val="left" w:pos="585"/>
                <w:tab w:val="center" w:pos="4554"/>
                <w:tab w:val="right" w:pos="9232"/>
              </w:tabs>
              <w:snapToGrid w:val="0"/>
              <w:spacing w:line="216" w:lineRule="auto"/>
              <w:ind w:left="-57" w:right="-57"/>
              <w:jc w:val="center"/>
              <w:rPr>
                <w:lang w:eastAsia="ar-SA"/>
              </w:rPr>
            </w:pPr>
            <w:proofErr w:type="spellStart"/>
            <w:r w:rsidRPr="00AF6EE9">
              <w:rPr>
                <w:lang w:eastAsia="ar-SA"/>
              </w:rPr>
              <w:t>ваного</w:t>
            </w:r>
            <w:proofErr w:type="spellEnd"/>
          </w:p>
        </w:tc>
        <w:tc>
          <w:tcPr>
            <w:tcW w:w="1119" w:type="dxa"/>
            <w:vMerge/>
            <w:tcBorders>
              <w:top w:val="single" w:sz="4" w:space="0" w:color="000000"/>
              <w:left w:val="single" w:sz="4" w:space="0" w:color="000000"/>
              <w:bottom w:val="single" w:sz="4" w:space="0" w:color="000000"/>
            </w:tcBorders>
            <w:vAlign w:val="center"/>
          </w:tcPr>
          <w:p w:rsidR="000416CF" w:rsidRPr="00587986" w:rsidRDefault="000416CF" w:rsidP="00115543">
            <w:pPr>
              <w:rPr>
                <w:sz w:val="27"/>
              </w:rPr>
            </w:pPr>
          </w:p>
        </w:tc>
        <w:tc>
          <w:tcPr>
            <w:tcW w:w="1205" w:type="dxa"/>
            <w:vMerge/>
            <w:tcBorders>
              <w:top w:val="single" w:sz="4" w:space="0" w:color="000000"/>
              <w:left w:val="single" w:sz="4" w:space="0" w:color="000000"/>
              <w:bottom w:val="single" w:sz="4" w:space="0" w:color="000000"/>
            </w:tcBorders>
            <w:vAlign w:val="center"/>
          </w:tcPr>
          <w:p w:rsidR="000416CF" w:rsidRPr="00587986" w:rsidRDefault="000416CF" w:rsidP="00115543">
            <w:pPr>
              <w:rPr>
                <w:sz w:val="27"/>
              </w:rPr>
            </w:pPr>
          </w:p>
        </w:tc>
        <w:tc>
          <w:tcPr>
            <w:tcW w:w="1205" w:type="dxa"/>
            <w:vMerge/>
            <w:tcBorders>
              <w:top w:val="single" w:sz="4" w:space="0" w:color="000000"/>
              <w:left w:val="single" w:sz="4" w:space="0" w:color="000000"/>
              <w:bottom w:val="single" w:sz="4" w:space="0" w:color="000000"/>
              <w:right w:val="single" w:sz="4" w:space="0" w:color="000000"/>
            </w:tcBorders>
            <w:vAlign w:val="center"/>
          </w:tcPr>
          <w:p w:rsidR="000416CF" w:rsidRPr="00587986" w:rsidRDefault="000416CF" w:rsidP="00115543">
            <w:pPr>
              <w:rPr>
                <w:sz w:val="27"/>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203"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3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ind w:left="-57" w:right="-57"/>
              <w:rPr>
                <w:sz w:val="27"/>
                <w:lang w:eastAsia="ar-SA"/>
              </w:rPr>
            </w:pPr>
          </w:p>
        </w:tc>
        <w:tc>
          <w:tcPr>
            <w:tcW w:w="111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205"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rPr>
                <w:sz w:val="27"/>
                <w:lang w:eastAsia="ar-SA"/>
              </w:rPr>
            </w:pPr>
          </w:p>
        </w:tc>
      </w:tr>
    </w:tbl>
    <w:p w:rsidR="000416CF" w:rsidRPr="00587986" w:rsidRDefault="000416CF" w:rsidP="000416CF">
      <w:pPr>
        <w:pStyle w:val="ab"/>
        <w:ind w:left="0" w:right="-2" w:firstLine="708"/>
        <w:jc w:val="right"/>
        <w:rPr>
          <w:rFonts w:ascii="Times New Roman" w:hAnsi="Times New Roman" w:cs="Times New Roman"/>
          <w:b/>
          <w:bCs/>
          <w:sz w:val="27"/>
          <w:szCs w:val="27"/>
        </w:rPr>
      </w:pPr>
      <w:r w:rsidRPr="00587986">
        <w:rPr>
          <w:rFonts w:ascii="Times New Roman" w:hAnsi="Times New Roman" w:cs="Times New Roman"/>
          <w:b/>
          <w:bCs/>
          <w:sz w:val="27"/>
          <w:szCs w:val="27"/>
        </w:rPr>
        <w:t>Ф 03.02 – 04)</w:t>
      </w:r>
    </w:p>
    <w:p w:rsidR="000416CF" w:rsidRPr="00587986" w:rsidRDefault="000416CF" w:rsidP="000416CF">
      <w:pPr>
        <w:pStyle w:val="ab"/>
        <w:ind w:left="0" w:right="-2"/>
        <w:rPr>
          <w:rFonts w:ascii="Times New Roman" w:hAnsi="Times New Roman" w:cs="Times New Roman"/>
          <w:b/>
          <w:bCs/>
          <w:sz w:val="27"/>
          <w:szCs w:val="27"/>
        </w:rPr>
      </w:pPr>
      <w:r w:rsidRPr="00587986">
        <w:rPr>
          <w:rFonts w:ascii="Times New Roman" w:hAnsi="Times New Roman" w:cs="Times New Roman"/>
          <w:b/>
          <w:bCs/>
          <w:sz w:val="27"/>
          <w:szCs w:val="27"/>
        </w:rPr>
        <w:t>АРКУШ РЕЄСТРАЦІЇ РЕВІЗІЇ</w:t>
      </w:r>
    </w:p>
    <w:tbl>
      <w:tblPr>
        <w:tblW w:w="9356" w:type="dxa"/>
        <w:tblInd w:w="108" w:type="dxa"/>
        <w:tblLayout w:type="fixed"/>
        <w:tblLook w:val="0000"/>
      </w:tblPr>
      <w:tblGrid>
        <w:gridCol w:w="709"/>
        <w:gridCol w:w="3402"/>
        <w:gridCol w:w="1559"/>
        <w:gridCol w:w="1418"/>
        <w:gridCol w:w="2268"/>
      </w:tblGrid>
      <w:tr w:rsidR="000416CF" w:rsidRPr="00587986" w:rsidTr="00115543">
        <w:trPr>
          <w:cantSplit/>
          <w:trHeight w:val="517"/>
        </w:trPr>
        <w:tc>
          <w:tcPr>
            <w:tcW w:w="709" w:type="dxa"/>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enter" w:pos="-1418"/>
              </w:tabs>
              <w:snapToGrid w:val="0"/>
              <w:spacing w:line="216" w:lineRule="auto"/>
              <w:jc w:val="center"/>
              <w:rPr>
                <w:lang w:eastAsia="ar-SA"/>
              </w:rPr>
            </w:pPr>
            <w:r w:rsidRPr="00AF6EE9">
              <w:rPr>
                <w:lang w:eastAsia="ar-SA"/>
              </w:rPr>
              <w:t xml:space="preserve"> № пор.</w:t>
            </w:r>
          </w:p>
        </w:tc>
        <w:tc>
          <w:tcPr>
            <w:tcW w:w="3402" w:type="dxa"/>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enter" w:pos="-1418"/>
              </w:tabs>
              <w:snapToGrid w:val="0"/>
              <w:spacing w:line="216" w:lineRule="auto"/>
              <w:jc w:val="center"/>
              <w:rPr>
                <w:lang w:eastAsia="ar-SA"/>
              </w:rPr>
            </w:pPr>
            <w:r w:rsidRPr="00AF6EE9">
              <w:rPr>
                <w:lang w:eastAsia="ar-SA"/>
              </w:rPr>
              <w:t>Прізвище ім'я по-батькові</w:t>
            </w:r>
          </w:p>
        </w:tc>
        <w:tc>
          <w:tcPr>
            <w:tcW w:w="1559" w:type="dxa"/>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enter" w:pos="-1418"/>
              </w:tabs>
              <w:snapToGrid w:val="0"/>
              <w:spacing w:line="216" w:lineRule="auto"/>
              <w:jc w:val="center"/>
              <w:rPr>
                <w:lang w:eastAsia="ar-SA"/>
              </w:rPr>
            </w:pPr>
            <w:r w:rsidRPr="00AF6EE9">
              <w:rPr>
                <w:lang w:eastAsia="ar-SA"/>
              </w:rPr>
              <w:t>Дата ревізії</w:t>
            </w:r>
          </w:p>
        </w:tc>
        <w:tc>
          <w:tcPr>
            <w:tcW w:w="1418" w:type="dxa"/>
            <w:tcBorders>
              <w:top w:val="single" w:sz="4" w:space="0" w:color="000000"/>
              <w:left w:val="single" w:sz="4" w:space="0" w:color="000000"/>
              <w:bottom w:val="single" w:sz="4" w:space="0" w:color="000000"/>
            </w:tcBorders>
            <w:vAlign w:val="center"/>
          </w:tcPr>
          <w:p w:rsidR="000416CF" w:rsidRPr="00AF6EE9" w:rsidRDefault="000416CF" w:rsidP="00115543">
            <w:pPr>
              <w:pStyle w:val="ac"/>
              <w:tabs>
                <w:tab w:val="center" w:pos="-1418"/>
              </w:tabs>
              <w:snapToGrid w:val="0"/>
              <w:spacing w:line="216" w:lineRule="auto"/>
              <w:jc w:val="center"/>
              <w:rPr>
                <w:lang w:eastAsia="ar-SA"/>
              </w:rPr>
            </w:pPr>
            <w:r w:rsidRPr="00AF6EE9">
              <w:rPr>
                <w:lang w:eastAsia="ar-SA"/>
              </w:rPr>
              <w:t>Підпис</w:t>
            </w:r>
          </w:p>
        </w:tc>
        <w:tc>
          <w:tcPr>
            <w:tcW w:w="2268" w:type="dxa"/>
            <w:tcBorders>
              <w:top w:val="single" w:sz="4" w:space="0" w:color="000000"/>
              <w:left w:val="single" w:sz="4" w:space="0" w:color="000000"/>
              <w:bottom w:val="single" w:sz="4" w:space="0" w:color="000000"/>
              <w:right w:val="single" w:sz="4" w:space="0" w:color="000000"/>
            </w:tcBorders>
            <w:vAlign w:val="center"/>
          </w:tcPr>
          <w:p w:rsidR="000416CF" w:rsidRPr="00AF6EE9" w:rsidRDefault="000416CF" w:rsidP="00115543">
            <w:pPr>
              <w:pStyle w:val="ac"/>
              <w:tabs>
                <w:tab w:val="center" w:pos="-1418"/>
              </w:tabs>
              <w:snapToGrid w:val="0"/>
              <w:spacing w:line="216" w:lineRule="auto"/>
              <w:jc w:val="center"/>
              <w:rPr>
                <w:lang w:eastAsia="ar-SA"/>
              </w:rPr>
            </w:pPr>
            <w:r w:rsidRPr="00AF6EE9">
              <w:rPr>
                <w:lang w:eastAsia="ar-SA"/>
              </w:rPr>
              <w:t>Висновок щодо адекватності</w:t>
            </w: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402"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55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ind w:right="72"/>
              <w:jc w:val="center"/>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402"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55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ind w:right="72"/>
              <w:jc w:val="center"/>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402"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55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ind w:right="72"/>
              <w:jc w:val="center"/>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402"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55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ind w:right="72"/>
              <w:jc w:val="center"/>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402"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55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ind w:right="72"/>
              <w:jc w:val="center"/>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402"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55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ind w:right="72"/>
              <w:jc w:val="center"/>
              <w:rPr>
                <w:sz w:val="27"/>
                <w:lang w:eastAsia="ar-SA"/>
              </w:rPr>
            </w:pPr>
          </w:p>
        </w:tc>
      </w:tr>
      <w:tr w:rsidR="000416CF" w:rsidRPr="00587986" w:rsidTr="00115543">
        <w:trPr>
          <w:trHeight w:hRule="exact" w:val="340"/>
        </w:trPr>
        <w:tc>
          <w:tcPr>
            <w:tcW w:w="70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3402"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559" w:type="dxa"/>
            <w:tcBorders>
              <w:top w:val="single" w:sz="4" w:space="0" w:color="000000"/>
              <w:left w:val="single" w:sz="4" w:space="0" w:color="000000"/>
              <w:bottom w:val="single" w:sz="4" w:space="0" w:color="000000"/>
            </w:tcBorders>
          </w:tcPr>
          <w:p w:rsidR="000416CF" w:rsidRPr="00587986" w:rsidRDefault="000416CF" w:rsidP="00115543">
            <w:pPr>
              <w:pStyle w:val="ac"/>
              <w:tabs>
                <w:tab w:val="left" w:pos="708"/>
              </w:tabs>
              <w:snapToGrid w:val="0"/>
              <w:rPr>
                <w:sz w:val="27"/>
                <w:lang w:eastAsia="ar-SA"/>
              </w:rPr>
            </w:pPr>
          </w:p>
        </w:tc>
        <w:tc>
          <w:tcPr>
            <w:tcW w:w="1418" w:type="dxa"/>
            <w:tcBorders>
              <w:top w:val="single" w:sz="4" w:space="0" w:color="000000"/>
              <w:left w:val="single" w:sz="4" w:space="0" w:color="000000"/>
              <w:bottom w:val="single" w:sz="4" w:space="0" w:color="000000"/>
            </w:tcBorders>
          </w:tcPr>
          <w:p w:rsidR="000416CF" w:rsidRPr="00587986" w:rsidRDefault="000416CF" w:rsidP="00115543">
            <w:pPr>
              <w:pStyle w:val="ac"/>
              <w:snapToGrid w:val="0"/>
              <w:rPr>
                <w:sz w:val="27"/>
                <w:lang w:eastAsia="ar-SA"/>
              </w:rPr>
            </w:pPr>
          </w:p>
        </w:tc>
        <w:tc>
          <w:tcPr>
            <w:tcW w:w="2268" w:type="dxa"/>
            <w:tcBorders>
              <w:top w:val="single" w:sz="4" w:space="0" w:color="000000"/>
              <w:left w:val="single" w:sz="4" w:space="0" w:color="000000"/>
              <w:bottom w:val="single" w:sz="4" w:space="0" w:color="000000"/>
              <w:right w:val="single" w:sz="4" w:space="0" w:color="000000"/>
            </w:tcBorders>
          </w:tcPr>
          <w:p w:rsidR="000416CF" w:rsidRPr="00587986" w:rsidRDefault="000416CF" w:rsidP="00115543">
            <w:pPr>
              <w:pStyle w:val="ac"/>
              <w:snapToGrid w:val="0"/>
              <w:ind w:right="72"/>
              <w:jc w:val="center"/>
              <w:rPr>
                <w:sz w:val="27"/>
                <w:lang w:eastAsia="ar-SA"/>
              </w:rPr>
            </w:pPr>
          </w:p>
        </w:tc>
      </w:tr>
    </w:tbl>
    <w:p w:rsidR="000416CF" w:rsidRPr="00587986" w:rsidRDefault="000416CF" w:rsidP="000416CF">
      <w:pPr>
        <w:pStyle w:val="ab"/>
        <w:ind w:left="0" w:right="-2" w:firstLine="708"/>
        <w:jc w:val="right"/>
        <w:rPr>
          <w:rFonts w:ascii="Times New Roman" w:hAnsi="Times New Roman" w:cs="Times New Roman"/>
          <w:b/>
          <w:bCs/>
          <w:sz w:val="27"/>
        </w:rPr>
      </w:pPr>
      <w:r w:rsidRPr="00587986">
        <w:rPr>
          <w:rFonts w:ascii="Times New Roman" w:hAnsi="Times New Roman" w:cs="Times New Roman"/>
          <w:b/>
          <w:bCs/>
          <w:sz w:val="27"/>
          <w:szCs w:val="27"/>
        </w:rPr>
        <w:t xml:space="preserve"> (Ф 03.02 – 32)</w:t>
      </w:r>
      <w:r w:rsidRPr="0089764C">
        <w:rPr>
          <w:rFonts w:ascii="Times New Roman" w:hAnsi="Times New Roman" w:cs="Times New Roman"/>
          <w:b/>
          <w:bCs/>
          <w:sz w:val="27"/>
          <w:szCs w:val="27"/>
        </w:rPr>
        <w:t xml:space="preserve"> </w:t>
      </w:r>
    </w:p>
    <w:p w:rsidR="000416CF" w:rsidRPr="00587986" w:rsidRDefault="000416CF" w:rsidP="000416CF">
      <w:pPr>
        <w:pStyle w:val="ab"/>
        <w:ind w:left="0" w:right="-2"/>
        <w:rPr>
          <w:rFonts w:ascii="Times New Roman" w:hAnsi="Times New Roman" w:cs="Times New Roman"/>
          <w:b/>
          <w:bCs/>
          <w:sz w:val="27"/>
          <w:szCs w:val="27"/>
        </w:rPr>
      </w:pPr>
      <w:r w:rsidRPr="00587986">
        <w:rPr>
          <w:rFonts w:ascii="Times New Roman" w:hAnsi="Times New Roman" w:cs="Times New Roman"/>
          <w:b/>
          <w:bCs/>
          <w:sz w:val="27"/>
          <w:szCs w:val="27"/>
        </w:rPr>
        <w:t>УЗГОДЖЕННЯ ЗМІН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8"/>
        <w:gridCol w:w="1559"/>
        <w:gridCol w:w="2693"/>
        <w:gridCol w:w="2410"/>
        <w:gridCol w:w="1276"/>
      </w:tblGrid>
      <w:tr w:rsidR="000416CF" w:rsidRPr="00587986" w:rsidTr="00115543">
        <w:trPr>
          <w:trHeight w:val="497"/>
        </w:trPr>
        <w:tc>
          <w:tcPr>
            <w:tcW w:w="1418" w:type="dxa"/>
            <w:tcBorders>
              <w:top w:val="single" w:sz="4" w:space="0" w:color="auto"/>
              <w:left w:val="single" w:sz="4" w:space="0" w:color="auto"/>
              <w:bottom w:val="single" w:sz="4" w:space="0" w:color="auto"/>
              <w:right w:val="single" w:sz="4" w:space="0" w:color="auto"/>
            </w:tcBorders>
            <w:vAlign w:val="center"/>
          </w:tcPr>
          <w:p w:rsidR="000416CF" w:rsidRPr="00587986" w:rsidRDefault="000416CF" w:rsidP="00115543">
            <w:pPr>
              <w:rPr>
                <w:sz w:val="27"/>
              </w:rPr>
            </w:pPr>
          </w:p>
        </w:tc>
        <w:tc>
          <w:tcPr>
            <w:tcW w:w="1559" w:type="dxa"/>
            <w:tcBorders>
              <w:top w:val="single" w:sz="4" w:space="0" w:color="auto"/>
              <w:left w:val="single" w:sz="4" w:space="0" w:color="auto"/>
              <w:bottom w:val="single" w:sz="4" w:space="0" w:color="auto"/>
              <w:right w:val="single" w:sz="4" w:space="0" w:color="auto"/>
            </w:tcBorders>
            <w:vAlign w:val="center"/>
          </w:tcPr>
          <w:p w:rsidR="000416CF" w:rsidRPr="00AF6EE9" w:rsidRDefault="000416CF" w:rsidP="00115543">
            <w:pPr>
              <w:jc w:val="center"/>
            </w:pPr>
            <w:r w:rsidRPr="00AF6EE9">
              <w:t>Підпис</w:t>
            </w:r>
          </w:p>
        </w:tc>
        <w:tc>
          <w:tcPr>
            <w:tcW w:w="2693" w:type="dxa"/>
            <w:tcBorders>
              <w:top w:val="single" w:sz="4" w:space="0" w:color="auto"/>
              <w:left w:val="single" w:sz="4" w:space="0" w:color="auto"/>
              <w:bottom w:val="single" w:sz="4" w:space="0" w:color="auto"/>
              <w:right w:val="single" w:sz="4" w:space="0" w:color="auto"/>
            </w:tcBorders>
            <w:vAlign w:val="center"/>
          </w:tcPr>
          <w:p w:rsidR="000416CF" w:rsidRPr="00AF6EE9" w:rsidRDefault="000416CF" w:rsidP="00115543">
            <w:pPr>
              <w:jc w:val="center"/>
            </w:pPr>
            <w:r w:rsidRPr="00AF6EE9">
              <w:t>Ініціали, прізвище</w:t>
            </w:r>
          </w:p>
        </w:tc>
        <w:tc>
          <w:tcPr>
            <w:tcW w:w="2410" w:type="dxa"/>
            <w:tcBorders>
              <w:top w:val="single" w:sz="4" w:space="0" w:color="auto"/>
              <w:left w:val="single" w:sz="4" w:space="0" w:color="auto"/>
              <w:bottom w:val="single" w:sz="4" w:space="0" w:color="auto"/>
              <w:right w:val="single" w:sz="4" w:space="0" w:color="auto"/>
            </w:tcBorders>
            <w:vAlign w:val="center"/>
          </w:tcPr>
          <w:p w:rsidR="000416CF" w:rsidRPr="00AF6EE9" w:rsidRDefault="000416CF" w:rsidP="00115543">
            <w:pPr>
              <w:jc w:val="center"/>
            </w:pPr>
            <w:r w:rsidRPr="00AF6EE9">
              <w:t>Посада</w:t>
            </w:r>
          </w:p>
        </w:tc>
        <w:tc>
          <w:tcPr>
            <w:tcW w:w="1276" w:type="dxa"/>
            <w:tcBorders>
              <w:top w:val="single" w:sz="4" w:space="0" w:color="auto"/>
              <w:left w:val="single" w:sz="4" w:space="0" w:color="auto"/>
              <w:bottom w:val="single" w:sz="4" w:space="0" w:color="auto"/>
              <w:right w:val="single" w:sz="4" w:space="0" w:color="auto"/>
            </w:tcBorders>
            <w:vAlign w:val="center"/>
          </w:tcPr>
          <w:p w:rsidR="000416CF" w:rsidRPr="00AF6EE9" w:rsidRDefault="000416CF" w:rsidP="00115543">
            <w:pPr>
              <w:jc w:val="center"/>
            </w:pPr>
            <w:r w:rsidRPr="00AF6EE9">
              <w:t>Дата</w:t>
            </w:r>
          </w:p>
        </w:tc>
      </w:tr>
      <w:tr w:rsidR="000416CF" w:rsidRPr="00587986" w:rsidTr="00115543">
        <w:trPr>
          <w:trHeight w:hRule="exact" w:val="340"/>
        </w:trPr>
        <w:tc>
          <w:tcPr>
            <w:tcW w:w="1418" w:type="dxa"/>
            <w:tcBorders>
              <w:top w:val="single" w:sz="4" w:space="0" w:color="auto"/>
              <w:left w:val="single" w:sz="4" w:space="0" w:color="auto"/>
              <w:bottom w:val="single" w:sz="4" w:space="0" w:color="auto"/>
              <w:right w:val="single" w:sz="4" w:space="0" w:color="auto"/>
            </w:tcBorders>
          </w:tcPr>
          <w:p w:rsidR="000416CF" w:rsidRPr="00AF6EE9" w:rsidRDefault="000416CF" w:rsidP="00115543">
            <w:pPr>
              <w:jc w:val="center"/>
            </w:pPr>
            <w:r w:rsidRPr="00AF6EE9">
              <w:t>Розробник</w:t>
            </w:r>
          </w:p>
        </w:tc>
        <w:tc>
          <w:tcPr>
            <w:tcW w:w="1559"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2693"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2410"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1276"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r>
      <w:tr w:rsidR="000416CF" w:rsidRPr="00587986" w:rsidTr="00115543">
        <w:trPr>
          <w:trHeight w:hRule="exact" w:val="340"/>
        </w:trPr>
        <w:tc>
          <w:tcPr>
            <w:tcW w:w="1418" w:type="dxa"/>
            <w:tcBorders>
              <w:top w:val="single" w:sz="4" w:space="0" w:color="auto"/>
              <w:left w:val="single" w:sz="4" w:space="0" w:color="auto"/>
              <w:bottom w:val="single" w:sz="4" w:space="0" w:color="auto"/>
              <w:right w:val="single" w:sz="4" w:space="0" w:color="auto"/>
            </w:tcBorders>
          </w:tcPr>
          <w:p w:rsidR="000416CF" w:rsidRPr="00AF6EE9" w:rsidRDefault="000416CF" w:rsidP="00115543">
            <w:pPr>
              <w:jc w:val="center"/>
            </w:pPr>
            <w:r w:rsidRPr="00AF6EE9">
              <w:t>Узгоджено</w:t>
            </w:r>
          </w:p>
        </w:tc>
        <w:tc>
          <w:tcPr>
            <w:tcW w:w="1559"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2693"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2410"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1276"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r>
      <w:tr w:rsidR="000416CF" w:rsidRPr="00587986" w:rsidTr="00115543">
        <w:trPr>
          <w:trHeight w:hRule="exact" w:val="340"/>
        </w:trPr>
        <w:tc>
          <w:tcPr>
            <w:tcW w:w="1418" w:type="dxa"/>
            <w:tcBorders>
              <w:top w:val="single" w:sz="4" w:space="0" w:color="auto"/>
              <w:left w:val="single" w:sz="4" w:space="0" w:color="auto"/>
              <w:bottom w:val="single" w:sz="4" w:space="0" w:color="auto"/>
              <w:right w:val="single" w:sz="4" w:space="0" w:color="auto"/>
            </w:tcBorders>
          </w:tcPr>
          <w:p w:rsidR="000416CF" w:rsidRPr="00AF6EE9" w:rsidRDefault="000416CF" w:rsidP="00115543">
            <w:pPr>
              <w:jc w:val="center"/>
            </w:pPr>
            <w:r w:rsidRPr="00AF6EE9">
              <w:t>Узгоджено</w:t>
            </w:r>
          </w:p>
        </w:tc>
        <w:tc>
          <w:tcPr>
            <w:tcW w:w="1559"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2693"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2410"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1276"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r>
      <w:tr w:rsidR="000416CF" w:rsidRPr="00587986" w:rsidTr="00115543">
        <w:trPr>
          <w:trHeight w:hRule="exact" w:val="340"/>
        </w:trPr>
        <w:tc>
          <w:tcPr>
            <w:tcW w:w="1418" w:type="dxa"/>
            <w:tcBorders>
              <w:top w:val="single" w:sz="4" w:space="0" w:color="auto"/>
              <w:left w:val="single" w:sz="4" w:space="0" w:color="auto"/>
              <w:bottom w:val="single" w:sz="4" w:space="0" w:color="auto"/>
              <w:right w:val="single" w:sz="4" w:space="0" w:color="auto"/>
            </w:tcBorders>
          </w:tcPr>
          <w:p w:rsidR="000416CF" w:rsidRPr="00AF6EE9" w:rsidRDefault="000416CF" w:rsidP="00115543">
            <w:pPr>
              <w:jc w:val="center"/>
            </w:pPr>
            <w:r w:rsidRPr="00AF6EE9">
              <w:t>Узгоджено</w:t>
            </w:r>
          </w:p>
        </w:tc>
        <w:tc>
          <w:tcPr>
            <w:tcW w:w="1559"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2693"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2410"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c>
          <w:tcPr>
            <w:tcW w:w="1276" w:type="dxa"/>
            <w:tcBorders>
              <w:top w:val="single" w:sz="4" w:space="0" w:color="auto"/>
              <w:left w:val="single" w:sz="4" w:space="0" w:color="auto"/>
              <w:bottom w:val="single" w:sz="4" w:space="0" w:color="auto"/>
              <w:right w:val="single" w:sz="4" w:space="0" w:color="auto"/>
            </w:tcBorders>
          </w:tcPr>
          <w:p w:rsidR="000416CF" w:rsidRPr="00AF6EE9" w:rsidRDefault="000416CF" w:rsidP="00115543"/>
        </w:tc>
      </w:tr>
    </w:tbl>
    <w:p w:rsidR="000416CF" w:rsidRPr="00587986" w:rsidRDefault="000416CF" w:rsidP="000416CF">
      <w:pPr>
        <w:pStyle w:val="ab"/>
        <w:ind w:left="0" w:right="-2"/>
        <w:jc w:val="both"/>
        <w:rPr>
          <w:sz w:val="27"/>
        </w:rPr>
      </w:pPr>
    </w:p>
    <w:p w:rsidR="003A1C96" w:rsidRDefault="003A1C96"/>
    <w:sectPr w:rsidR="003A1C96" w:rsidSect="00A80BC8">
      <w:headerReference w:type="default" r:id="rId14"/>
      <w:footerReference w:type="even" r:id="rId15"/>
      <w:pgSz w:w="11907" w:h="16840" w:code="9"/>
      <w:pgMar w:top="993" w:right="851" w:bottom="1134" w:left="1701" w:header="709" w:footer="709" w:gutter="0"/>
      <w:cols w:space="708"/>
      <w:titlePg/>
      <w:docGrid w:linePitch="360" w:charSpace="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0A7B" w:rsidRDefault="001D0A7B" w:rsidP="003E122C">
      <w:r>
        <w:separator/>
      </w:r>
    </w:p>
  </w:endnote>
  <w:endnote w:type="continuationSeparator" w:id="0">
    <w:p w:rsidR="001D0A7B" w:rsidRDefault="001D0A7B" w:rsidP="003E122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Arial-Bold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905" w:rsidRDefault="004912C2">
    <w:pPr>
      <w:pStyle w:val="a8"/>
      <w:framePr w:wrap="around" w:vAnchor="text" w:hAnchor="margin" w:xAlign="center" w:y="1"/>
      <w:rPr>
        <w:rStyle w:val="aa"/>
      </w:rPr>
    </w:pPr>
    <w:r>
      <w:rPr>
        <w:rStyle w:val="aa"/>
      </w:rPr>
      <w:fldChar w:fldCharType="begin"/>
    </w:r>
    <w:r w:rsidR="00FB6262">
      <w:rPr>
        <w:rStyle w:val="aa"/>
      </w:rPr>
      <w:instrText xml:space="preserve">PAGE  </w:instrText>
    </w:r>
    <w:r>
      <w:rPr>
        <w:rStyle w:val="aa"/>
      </w:rPr>
      <w:fldChar w:fldCharType="end"/>
    </w:r>
  </w:p>
  <w:p w:rsidR="00602905" w:rsidRDefault="00F53C0B">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0A7B" w:rsidRDefault="001D0A7B" w:rsidP="003E122C">
      <w:r>
        <w:separator/>
      </w:r>
    </w:p>
  </w:footnote>
  <w:footnote w:type="continuationSeparator" w:id="0">
    <w:p w:rsidR="001D0A7B" w:rsidRDefault="001D0A7B" w:rsidP="003E122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1856"/>
      <w:gridCol w:w="3969"/>
      <w:gridCol w:w="1276"/>
      <w:gridCol w:w="2279"/>
    </w:tblGrid>
    <w:tr w:rsidR="00602905" w:rsidRPr="00FF15A1">
      <w:trPr>
        <w:cantSplit/>
        <w:trHeight w:val="624"/>
        <w:jc w:val="center"/>
      </w:trPr>
      <w:tc>
        <w:tcPr>
          <w:tcW w:w="1856" w:type="dxa"/>
          <w:vMerge w:val="restart"/>
          <w:tcBorders>
            <w:top w:val="single" w:sz="4" w:space="0" w:color="auto"/>
            <w:left w:val="single" w:sz="4" w:space="0" w:color="auto"/>
            <w:bottom w:val="single" w:sz="4" w:space="0" w:color="auto"/>
            <w:right w:val="single" w:sz="4" w:space="0" w:color="auto"/>
          </w:tcBorders>
        </w:tcPr>
        <w:p w:rsidR="00602905" w:rsidRDefault="004912C2" w:rsidP="00EE6056">
          <w:pPr>
            <w:pStyle w:val="ac"/>
            <w:jc w:val="center"/>
            <w:rPr>
              <w:sz w:val="18"/>
              <w:szCs w:val="18"/>
            </w:rPr>
          </w:pPr>
          <w:r>
            <w:rPr>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8.35pt;margin-top:1pt;width:53.2pt;height:45.05pt;z-index:-251658752" wrapcoords="-235 0 -235 21323 21600 21323 21600 0 -235 0" filled="t">
                <v:fill color2="black"/>
                <v:imagedata r:id="rId1" o:title=""/>
                <w10:wrap type="through"/>
              </v:shape>
            </w:pict>
          </w:r>
        </w:p>
        <w:p w:rsidR="00602905" w:rsidRPr="000D25D5" w:rsidRDefault="00F53C0B" w:rsidP="000D25D5"/>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602905" w:rsidRPr="00CC31C1" w:rsidRDefault="00FB6262" w:rsidP="00EE6056">
          <w:pPr>
            <w:pStyle w:val="ac"/>
            <w:spacing w:line="216" w:lineRule="auto"/>
            <w:jc w:val="center"/>
            <w:rPr>
              <w:sz w:val="20"/>
              <w:szCs w:val="20"/>
            </w:rPr>
          </w:pPr>
          <w:r w:rsidRPr="00CC31C1">
            <w:rPr>
              <w:sz w:val="20"/>
              <w:szCs w:val="20"/>
            </w:rPr>
            <w:t>Система менеджменту якості.</w:t>
          </w:r>
        </w:p>
        <w:p w:rsidR="00602905" w:rsidRDefault="00FB6262" w:rsidP="00EE6056">
          <w:pPr>
            <w:pStyle w:val="ac"/>
            <w:spacing w:line="216" w:lineRule="auto"/>
            <w:jc w:val="center"/>
            <w:rPr>
              <w:sz w:val="20"/>
              <w:szCs w:val="20"/>
            </w:rPr>
          </w:pPr>
          <w:r>
            <w:rPr>
              <w:sz w:val="20"/>
              <w:szCs w:val="20"/>
            </w:rPr>
            <w:t>Н</w:t>
          </w:r>
          <w:r w:rsidRPr="00CC31C1">
            <w:rPr>
              <w:sz w:val="20"/>
              <w:szCs w:val="20"/>
            </w:rPr>
            <w:t xml:space="preserve">авчальна програма </w:t>
          </w:r>
        </w:p>
        <w:p w:rsidR="00602905" w:rsidRPr="00CC31C1" w:rsidRDefault="00FB6262" w:rsidP="00EE6056">
          <w:pPr>
            <w:pStyle w:val="ac"/>
            <w:spacing w:line="216" w:lineRule="auto"/>
            <w:jc w:val="center"/>
            <w:rPr>
              <w:sz w:val="20"/>
              <w:szCs w:val="20"/>
            </w:rPr>
          </w:pPr>
          <w:r w:rsidRPr="00CC31C1">
            <w:rPr>
              <w:sz w:val="20"/>
              <w:szCs w:val="20"/>
            </w:rPr>
            <w:t xml:space="preserve">навчальної дисципліни </w:t>
          </w:r>
        </w:p>
        <w:p w:rsidR="00602905" w:rsidRPr="00E94B40" w:rsidRDefault="00FB6262" w:rsidP="009256EF">
          <w:pPr>
            <w:pStyle w:val="ac"/>
            <w:spacing w:line="216" w:lineRule="auto"/>
            <w:jc w:val="center"/>
            <w:rPr>
              <w:b/>
              <w:sz w:val="22"/>
              <w:szCs w:val="22"/>
            </w:rPr>
          </w:pPr>
          <w:r w:rsidRPr="00CC31C1">
            <w:rPr>
              <w:sz w:val="20"/>
              <w:szCs w:val="20"/>
            </w:rPr>
            <w:t>"</w:t>
          </w:r>
          <w:r>
            <w:rPr>
              <w:sz w:val="20"/>
              <w:szCs w:val="20"/>
            </w:rPr>
            <w:t xml:space="preserve">Етика </w:t>
          </w:r>
          <w:r w:rsidR="009256EF">
            <w:rPr>
              <w:sz w:val="20"/>
              <w:szCs w:val="20"/>
            </w:rPr>
            <w:t>та</w:t>
          </w:r>
          <w:r>
            <w:rPr>
              <w:sz w:val="20"/>
              <w:szCs w:val="20"/>
            </w:rPr>
            <w:t xml:space="preserve"> психологія ділового спілкування</w:t>
          </w:r>
          <w:r w:rsidRPr="00CC31C1">
            <w:rPr>
              <w:sz w:val="20"/>
              <w:szCs w:val="20"/>
            </w:rPr>
            <w:t>"</w:t>
          </w:r>
        </w:p>
      </w:tc>
      <w:tc>
        <w:tcPr>
          <w:tcW w:w="1276" w:type="dxa"/>
          <w:tcBorders>
            <w:top w:val="single" w:sz="4" w:space="0" w:color="auto"/>
            <w:left w:val="single" w:sz="4" w:space="0" w:color="auto"/>
            <w:right w:val="single" w:sz="4" w:space="0" w:color="auto"/>
          </w:tcBorders>
          <w:vAlign w:val="center"/>
        </w:tcPr>
        <w:p w:rsidR="00602905" w:rsidRPr="00CC31C1" w:rsidRDefault="00FB6262" w:rsidP="00EE6056">
          <w:pPr>
            <w:pStyle w:val="ac"/>
            <w:jc w:val="center"/>
            <w:rPr>
              <w:sz w:val="20"/>
              <w:szCs w:val="20"/>
            </w:rPr>
          </w:pPr>
          <w:r w:rsidRPr="00CC31C1">
            <w:rPr>
              <w:sz w:val="20"/>
              <w:szCs w:val="20"/>
            </w:rPr>
            <w:t>Шифр</w:t>
          </w:r>
        </w:p>
        <w:p w:rsidR="00602905" w:rsidRPr="00CC31C1" w:rsidRDefault="00FB6262" w:rsidP="00EE6056">
          <w:pPr>
            <w:pStyle w:val="ac"/>
            <w:jc w:val="center"/>
            <w:rPr>
              <w:sz w:val="20"/>
              <w:szCs w:val="20"/>
            </w:rPr>
          </w:pPr>
          <w:r w:rsidRPr="00CC31C1">
            <w:rPr>
              <w:sz w:val="20"/>
              <w:szCs w:val="20"/>
            </w:rPr>
            <w:t>документа</w:t>
          </w:r>
        </w:p>
      </w:tc>
      <w:tc>
        <w:tcPr>
          <w:tcW w:w="2279" w:type="dxa"/>
          <w:tcBorders>
            <w:top w:val="single" w:sz="4" w:space="0" w:color="auto"/>
            <w:left w:val="single" w:sz="4" w:space="0" w:color="auto"/>
            <w:right w:val="single" w:sz="4" w:space="0" w:color="auto"/>
          </w:tcBorders>
          <w:vAlign w:val="center"/>
        </w:tcPr>
        <w:p w:rsidR="00602905" w:rsidRPr="00CC31C1" w:rsidRDefault="00FB6262" w:rsidP="00EE6056">
          <w:pPr>
            <w:pStyle w:val="ac"/>
            <w:jc w:val="center"/>
            <w:rPr>
              <w:smallCaps/>
              <w:sz w:val="20"/>
              <w:szCs w:val="20"/>
            </w:rPr>
          </w:pPr>
          <w:r w:rsidRPr="00CC31C1">
            <w:rPr>
              <w:smallCaps/>
              <w:sz w:val="20"/>
              <w:szCs w:val="20"/>
            </w:rPr>
            <w:t xml:space="preserve">СМЯ НАУ </w:t>
          </w:r>
        </w:p>
        <w:p w:rsidR="00602905" w:rsidRPr="003E122C" w:rsidRDefault="00FB6262" w:rsidP="00EE6056">
          <w:pPr>
            <w:pStyle w:val="ac"/>
            <w:jc w:val="center"/>
            <w:rPr>
              <w:sz w:val="20"/>
              <w:szCs w:val="20"/>
            </w:rPr>
          </w:pPr>
          <w:r w:rsidRPr="00CC31C1">
            <w:rPr>
              <w:smallCaps/>
              <w:sz w:val="20"/>
              <w:szCs w:val="20"/>
            </w:rPr>
            <w:t xml:space="preserve">НП </w:t>
          </w:r>
          <w:r>
            <w:rPr>
              <w:smallCaps/>
              <w:sz w:val="20"/>
              <w:szCs w:val="20"/>
            </w:rPr>
            <w:t>12</w:t>
          </w:r>
          <w:r w:rsidRPr="00CC31C1">
            <w:rPr>
              <w:smallCaps/>
              <w:sz w:val="20"/>
              <w:szCs w:val="20"/>
            </w:rPr>
            <w:t>.0</w:t>
          </w:r>
          <w:r>
            <w:rPr>
              <w:smallCaps/>
              <w:sz w:val="20"/>
              <w:szCs w:val="20"/>
              <w:lang w:val="en-US"/>
            </w:rPr>
            <w:t>1</w:t>
          </w:r>
          <w:r w:rsidRPr="00CC31C1">
            <w:rPr>
              <w:smallCaps/>
              <w:sz w:val="20"/>
              <w:szCs w:val="20"/>
            </w:rPr>
            <w:t>.0</w:t>
          </w:r>
          <w:r>
            <w:rPr>
              <w:smallCaps/>
              <w:sz w:val="20"/>
              <w:szCs w:val="20"/>
            </w:rPr>
            <w:t>9</w:t>
          </w:r>
          <w:r w:rsidRPr="00CC31C1">
            <w:rPr>
              <w:smallCaps/>
              <w:sz w:val="20"/>
              <w:szCs w:val="20"/>
            </w:rPr>
            <w:t xml:space="preserve"> – 01-20</w:t>
          </w:r>
          <w:r w:rsidRPr="00CC31C1">
            <w:rPr>
              <w:smallCaps/>
              <w:sz w:val="20"/>
              <w:szCs w:val="20"/>
              <w:lang w:val="en-US"/>
            </w:rPr>
            <w:t>1</w:t>
          </w:r>
          <w:r w:rsidR="003E122C">
            <w:rPr>
              <w:smallCaps/>
              <w:sz w:val="20"/>
              <w:szCs w:val="20"/>
            </w:rPr>
            <w:t>8</w:t>
          </w:r>
        </w:p>
      </w:tc>
    </w:tr>
    <w:tr w:rsidR="00602905" w:rsidRPr="00FF15A1">
      <w:trPr>
        <w:cantSplit/>
        <w:trHeight w:val="340"/>
        <w:jc w:val="center"/>
      </w:trPr>
      <w:tc>
        <w:tcPr>
          <w:tcW w:w="1856" w:type="dxa"/>
          <w:vMerge/>
          <w:tcBorders>
            <w:top w:val="single" w:sz="4" w:space="0" w:color="auto"/>
            <w:left w:val="single" w:sz="4" w:space="0" w:color="auto"/>
            <w:bottom w:val="single" w:sz="4" w:space="0" w:color="auto"/>
            <w:right w:val="single" w:sz="4" w:space="0" w:color="auto"/>
          </w:tcBorders>
          <w:vAlign w:val="center"/>
        </w:tcPr>
        <w:p w:rsidR="00602905" w:rsidRPr="00E94B40" w:rsidRDefault="00F53C0B" w:rsidP="00EE6056">
          <w:pPr>
            <w:rPr>
              <w:sz w:val="22"/>
              <w:szCs w:val="22"/>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602905" w:rsidRPr="00E94B40" w:rsidRDefault="00F53C0B" w:rsidP="00EE6056">
          <w:pPr>
            <w:rPr>
              <w:b/>
              <w:sz w:val="22"/>
              <w:szCs w:val="22"/>
            </w:rPr>
          </w:pPr>
        </w:p>
      </w:tc>
      <w:tc>
        <w:tcPr>
          <w:tcW w:w="3555" w:type="dxa"/>
          <w:gridSpan w:val="2"/>
          <w:tcBorders>
            <w:top w:val="single" w:sz="4" w:space="0" w:color="auto"/>
            <w:left w:val="single" w:sz="4" w:space="0" w:color="auto"/>
            <w:bottom w:val="single" w:sz="4" w:space="0" w:color="auto"/>
            <w:right w:val="single" w:sz="4" w:space="0" w:color="auto"/>
          </w:tcBorders>
          <w:vAlign w:val="center"/>
        </w:tcPr>
        <w:p w:rsidR="00602905" w:rsidRPr="00CC31C1" w:rsidRDefault="00FB6262" w:rsidP="00EE6056">
          <w:pPr>
            <w:pStyle w:val="ac"/>
            <w:jc w:val="center"/>
            <w:rPr>
              <w:sz w:val="20"/>
              <w:szCs w:val="20"/>
            </w:rPr>
          </w:pPr>
          <w:r w:rsidRPr="00CC31C1">
            <w:rPr>
              <w:sz w:val="20"/>
              <w:szCs w:val="20"/>
            </w:rPr>
            <w:t>Стор</w:t>
          </w:r>
          <w:r>
            <w:rPr>
              <w:sz w:val="20"/>
              <w:szCs w:val="20"/>
              <w:lang w:val="ru-RU"/>
            </w:rPr>
            <w:t>.</w:t>
          </w:r>
          <w:r w:rsidRPr="00CC31C1">
            <w:rPr>
              <w:sz w:val="20"/>
              <w:szCs w:val="20"/>
            </w:rPr>
            <w:t xml:space="preserve"> </w:t>
          </w:r>
          <w:r w:rsidR="004912C2" w:rsidRPr="00CC31C1">
            <w:rPr>
              <w:sz w:val="20"/>
              <w:szCs w:val="20"/>
            </w:rPr>
            <w:fldChar w:fldCharType="begin"/>
          </w:r>
          <w:r w:rsidRPr="00CC31C1">
            <w:rPr>
              <w:sz w:val="20"/>
              <w:szCs w:val="20"/>
            </w:rPr>
            <w:instrText xml:space="preserve"> PAGE </w:instrText>
          </w:r>
          <w:r w:rsidR="004912C2" w:rsidRPr="00CC31C1">
            <w:rPr>
              <w:sz w:val="20"/>
              <w:szCs w:val="20"/>
            </w:rPr>
            <w:fldChar w:fldCharType="separate"/>
          </w:r>
          <w:r w:rsidR="00F53C0B">
            <w:rPr>
              <w:noProof/>
              <w:sz w:val="20"/>
              <w:szCs w:val="20"/>
            </w:rPr>
            <w:t>3</w:t>
          </w:r>
          <w:r w:rsidR="004912C2" w:rsidRPr="00CC31C1">
            <w:rPr>
              <w:sz w:val="20"/>
              <w:szCs w:val="20"/>
            </w:rPr>
            <w:fldChar w:fldCharType="end"/>
          </w:r>
          <w:r w:rsidRPr="00CC31C1">
            <w:rPr>
              <w:sz w:val="20"/>
              <w:szCs w:val="20"/>
            </w:rPr>
            <w:t xml:space="preserve"> із </w:t>
          </w:r>
          <w:r w:rsidR="004912C2" w:rsidRPr="00CC31C1">
            <w:rPr>
              <w:sz w:val="20"/>
              <w:szCs w:val="20"/>
            </w:rPr>
            <w:fldChar w:fldCharType="begin"/>
          </w:r>
          <w:r w:rsidRPr="00CC31C1">
            <w:rPr>
              <w:sz w:val="20"/>
              <w:szCs w:val="20"/>
            </w:rPr>
            <w:instrText xml:space="preserve"> NUMPAGES </w:instrText>
          </w:r>
          <w:r w:rsidR="004912C2" w:rsidRPr="00CC31C1">
            <w:rPr>
              <w:sz w:val="20"/>
              <w:szCs w:val="20"/>
            </w:rPr>
            <w:fldChar w:fldCharType="separate"/>
          </w:r>
          <w:r w:rsidR="00F53C0B">
            <w:rPr>
              <w:noProof/>
              <w:sz w:val="20"/>
              <w:szCs w:val="20"/>
            </w:rPr>
            <w:t>11</w:t>
          </w:r>
          <w:r w:rsidR="004912C2" w:rsidRPr="00CC31C1">
            <w:rPr>
              <w:sz w:val="20"/>
              <w:szCs w:val="20"/>
            </w:rPr>
            <w:fldChar w:fldCharType="end"/>
          </w:r>
        </w:p>
      </w:tc>
    </w:tr>
  </w:tbl>
  <w:p w:rsidR="00602905" w:rsidRPr="006638B3" w:rsidRDefault="00F53C0B" w:rsidP="006638B3">
    <w:pPr>
      <w:pStyle w:val="ac"/>
      <w:rPr>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8D10317E"/>
    <w:lvl w:ilvl="0">
      <w:start w:val="1"/>
      <w:numFmt w:val="bullet"/>
      <w:pStyle w:val="a"/>
      <w:lvlText w:val=""/>
      <w:lvlJc w:val="left"/>
      <w:pPr>
        <w:tabs>
          <w:tab w:val="num" w:pos="360"/>
        </w:tabs>
        <w:ind w:left="360" w:hanging="360"/>
      </w:pPr>
      <w:rPr>
        <w:rFonts w:ascii="Symbol" w:hAnsi="Symbol" w:hint="default"/>
      </w:rPr>
    </w:lvl>
  </w:abstractNum>
  <w:abstractNum w:abstractNumId="1">
    <w:nsid w:val="1E847834"/>
    <w:multiLevelType w:val="hybridMultilevel"/>
    <w:tmpl w:val="D84439B2"/>
    <w:lvl w:ilvl="0" w:tplc="DDA6A98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0F5120A"/>
    <w:multiLevelType w:val="hybridMultilevel"/>
    <w:tmpl w:val="FE4C5D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C20D1B"/>
    <w:multiLevelType w:val="multilevel"/>
    <w:tmpl w:val="FAE6FFC4"/>
    <w:lvl w:ilvl="0">
      <w:start w:val="3"/>
      <w:numFmt w:val="decimal"/>
      <w:lvlText w:val="%1."/>
      <w:lvlJc w:val="left"/>
      <w:pPr>
        <w:ind w:left="630" w:hanging="63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4">
    <w:nsid w:val="4E5724A7"/>
    <w:multiLevelType w:val="singleLevel"/>
    <w:tmpl w:val="6ECAC060"/>
    <w:lvl w:ilvl="0">
      <w:numFmt w:val="bullet"/>
      <w:lvlText w:val="–"/>
      <w:lvlJc w:val="left"/>
      <w:pPr>
        <w:tabs>
          <w:tab w:val="num" w:pos="927"/>
        </w:tabs>
        <w:ind w:left="927" w:hanging="360"/>
      </w:pPr>
      <w:rPr>
        <w:rFonts w:hint="default"/>
      </w:rPr>
    </w:lvl>
  </w:abstractNum>
  <w:abstractNum w:abstractNumId="5">
    <w:nsid w:val="555729A1"/>
    <w:multiLevelType w:val="multilevel"/>
    <w:tmpl w:val="7F5AFE74"/>
    <w:lvl w:ilvl="0">
      <w:start w:val="1"/>
      <w:numFmt w:val="decimal"/>
      <w:lvlText w:val="%1."/>
      <w:lvlJc w:val="left"/>
      <w:pPr>
        <w:tabs>
          <w:tab w:val="num" w:pos="900"/>
        </w:tabs>
        <w:ind w:left="900" w:hanging="360"/>
      </w:pPr>
      <w:rPr>
        <w:rFonts w:hint="default"/>
      </w:rPr>
    </w:lvl>
    <w:lvl w:ilvl="1">
      <w:start w:val="1"/>
      <w:numFmt w:val="decimal"/>
      <w:isLgl/>
      <w:lvlText w:val="%1.%2."/>
      <w:lvlJc w:val="left"/>
      <w:pPr>
        <w:tabs>
          <w:tab w:val="num" w:pos="1260"/>
        </w:tabs>
        <w:ind w:left="1260" w:hanging="720"/>
      </w:pPr>
      <w:rPr>
        <w:rFonts w:hint="default"/>
      </w:rPr>
    </w:lvl>
    <w:lvl w:ilvl="2">
      <w:start w:val="2"/>
      <w:numFmt w:val="decimal"/>
      <w:isLgl/>
      <w:lvlText w:val="%1.%2.%3."/>
      <w:lvlJc w:val="left"/>
      <w:pPr>
        <w:tabs>
          <w:tab w:val="num" w:pos="1260"/>
        </w:tabs>
        <w:ind w:left="1260" w:hanging="720"/>
      </w:pPr>
      <w:rPr>
        <w:rFonts w:hint="default"/>
      </w:rPr>
    </w:lvl>
    <w:lvl w:ilvl="3">
      <w:start w:val="1"/>
      <w:numFmt w:val="decimal"/>
      <w:isLgl/>
      <w:lvlText w:val="%1.%2.%3.%4."/>
      <w:lvlJc w:val="left"/>
      <w:pPr>
        <w:tabs>
          <w:tab w:val="num" w:pos="1620"/>
        </w:tabs>
        <w:ind w:left="1620" w:hanging="1080"/>
      </w:pPr>
      <w:rPr>
        <w:rFonts w:hint="default"/>
      </w:rPr>
    </w:lvl>
    <w:lvl w:ilvl="4">
      <w:start w:val="1"/>
      <w:numFmt w:val="decimal"/>
      <w:isLgl/>
      <w:lvlText w:val="%1.%2.%3.%4.%5."/>
      <w:lvlJc w:val="left"/>
      <w:pPr>
        <w:tabs>
          <w:tab w:val="num" w:pos="1620"/>
        </w:tabs>
        <w:ind w:left="1620" w:hanging="1080"/>
      </w:pPr>
      <w:rPr>
        <w:rFonts w:hint="default"/>
      </w:rPr>
    </w:lvl>
    <w:lvl w:ilvl="5">
      <w:start w:val="1"/>
      <w:numFmt w:val="decimal"/>
      <w:isLgl/>
      <w:lvlText w:val="%1.%2.%3.%4.%5.%6."/>
      <w:lvlJc w:val="left"/>
      <w:pPr>
        <w:tabs>
          <w:tab w:val="num" w:pos="1980"/>
        </w:tabs>
        <w:ind w:left="1980" w:hanging="1440"/>
      </w:pPr>
      <w:rPr>
        <w:rFonts w:hint="default"/>
      </w:rPr>
    </w:lvl>
    <w:lvl w:ilvl="6">
      <w:start w:val="1"/>
      <w:numFmt w:val="decimal"/>
      <w:isLgl/>
      <w:lvlText w:val="%1.%2.%3.%4.%5.%6.%7."/>
      <w:lvlJc w:val="left"/>
      <w:pPr>
        <w:tabs>
          <w:tab w:val="num" w:pos="2340"/>
        </w:tabs>
        <w:ind w:left="2340" w:hanging="1800"/>
      </w:pPr>
      <w:rPr>
        <w:rFonts w:hint="default"/>
      </w:rPr>
    </w:lvl>
    <w:lvl w:ilvl="7">
      <w:start w:val="1"/>
      <w:numFmt w:val="decimal"/>
      <w:isLgl/>
      <w:lvlText w:val="%1.%2.%3.%4.%5.%6.%7.%8."/>
      <w:lvlJc w:val="left"/>
      <w:pPr>
        <w:tabs>
          <w:tab w:val="num" w:pos="2340"/>
        </w:tabs>
        <w:ind w:left="2340" w:hanging="1800"/>
      </w:pPr>
      <w:rPr>
        <w:rFonts w:hint="default"/>
      </w:rPr>
    </w:lvl>
    <w:lvl w:ilvl="8">
      <w:start w:val="1"/>
      <w:numFmt w:val="decimal"/>
      <w:isLgl/>
      <w:lvlText w:val="%1.%2.%3.%4.%5.%6.%7.%8.%9."/>
      <w:lvlJc w:val="left"/>
      <w:pPr>
        <w:tabs>
          <w:tab w:val="num" w:pos="2700"/>
        </w:tabs>
        <w:ind w:left="2700" w:hanging="2160"/>
      </w:pPr>
      <w:rPr>
        <w:rFonts w:hint="default"/>
      </w:rPr>
    </w:lvl>
  </w:abstractNum>
  <w:abstractNum w:abstractNumId="6">
    <w:nsid w:val="55D63440"/>
    <w:multiLevelType w:val="singleLevel"/>
    <w:tmpl w:val="6ECAC060"/>
    <w:lvl w:ilvl="0">
      <w:numFmt w:val="bullet"/>
      <w:lvlText w:val="–"/>
      <w:lvlJc w:val="left"/>
      <w:pPr>
        <w:tabs>
          <w:tab w:val="num" w:pos="927"/>
        </w:tabs>
        <w:ind w:left="927" w:hanging="360"/>
      </w:pPr>
      <w:rPr>
        <w:rFonts w:hint="default"/>
      </w:rPr>
    </w:lvl>
  </w:abstractNum>
  <w:abstractNum w:abstractNumId="7">
    <w:nsid w:val="563D1D64"/>
    <w:multiLevelType w:val="singleLevel"/>
    <w:tmpl w:val="6ECAC060"/>
    <w:lvl w:ilvl="0">
      <w:numFmt w:val="bullet"/>
      <w:lvlText w:val="–"/>
      <w:lvlJc w:val="left"/>
      <w:pPr>
        <w:tabs>
          <w:tab w:val="num" w:pos="927"/>
        </w:tabs>
        <w:ind w:left="927" w:hanging="360"/>
      </w:pPr>
      <w:rPr>
        <w:rFonts w:hint="default"/>
      </w:rPr>
    </w:lvl>
  </w:abstractNum>
  <w:abstractNum w:abstractNumId="8">
    <w:nsid w:val="5F6439B5"/>
    <w:multiLevelType w:val="multilevel"/>
    <w:tmpl w:val="0A7E0020"/>
    <w:lvl w:ilvl="0">
      <w:start w:val="3"/>
      <w:numFmt w:val="decimal"/>
      <w:lvlText w:val="%1."/>
      <w:lvlJc w:val="left"/>
      <w:pPr>
        <w:ind w:left="630" w:hanging="630"/>
      </w:pPr>
      <w:rPr>
        <w:rFonts w:hint="default"/>
        <w:color w:val="5F5F5F"/>
      </w:rPr>
    </w:lvl>
    <w:lvl w:ilvl="1">
      <w:start w:val="2"/>
      <w:numFmt w:val="decimal"/>
      <w:lvlText w:val="%1.%2."/>
      <w:lvlJc w:val="left"/>
      <w:pPr>
        <w:ind w:left="720" w:hanging="720"/>
      </w:pPr>
      <w:rPr>
        <w:rFonts w:hint="default"/>
        <w:color w:val="5F5F5F"/>
      </w:rPr>
    </w:lvl>
    <w:lvl w:ilvl="2">
      <w:start w:val="1"/>
      <w:numFmt w:val="decimal"/>
      <w:lvlText w:val="%1.%2.%3."/>
      <w:lvlJc w:val="left"/>
      <w:pPr>
        <w:ind w:left="720" w:hanging="720"/>
      </w:pPr>
      <w:rPr>
        <w:rFonts w:hint="default"/>
        <w:color w:val="5F5F5F"/>
      </w:rPr>
    </w:lvl>
    <w:lvl w:ilvl="3">
      <w:start w:val="1"/>
      <w:numFmt w:val="decimal"/>
      <w:lvlText w:val="%1.%2.%3.%4."/>
      <w:lvlJc w:val="left"/>
      <w:pPr>
        <w:ind w:left="1080" w:hanging="1080"/>
      </w:pPr>
      <w:rPr>
        <w:rFonts w:hint="default"/>
        <w:color w:val="5F5F5F"/>
      </w:rPr>
    </w:lvl>
    <w:lvl w:ilvl="4">
      <w:start w:val="1"/>
      <w:numFmt w:val="decimal"/>
      <w:lvlText w:val="%1.%2.%3.%4.%5."/>
      <w:lvlJc w:val="left"/>
      <w:pPr>
        <w:ind w:left="1080" w:hanging="1080"/>
      </w:pPr>
      <w:rPr>
        <w:rFonts w:hint="default"/>
        <w:color w:val="5F5F5F"/>
      </w:rPr>
    </w:lvl>
    <w:lvl w:ilvl="5">
      <w:start w:val="1"/>
      <w:numFmt w:val="decimal"/>
      <w:lvlText w:val="%1.%2.%3.%4.%5.%6."/>
      <w:lvlJc w:val="left"/>
      <w:pPr>
        <w:ind w:left="1440" w:hanging="1440"/>
      </w:pPr>
      <w:rPr>
        <w:rFonts w:hint="default"/>
        <w:color w:val="5F5F5F"/>
      </w:rPr>
    </w:lvl>
    <w:lvl w:ilvl="6">
      <w:start w:val="1"/>
      <w:numFmt w:val="decimal"/>
      <w:lvlText w:val="%1.%2.%3.%4.%5.%6.%7."/>
      <w:lvlJc w:val="left"/>
      <w:pPr>
        <w:ind w:left="1440" w:hanging="1440"/>
      </w:pPr>
      <w:rPr>
        <w:rFonts w:hint="default"/>
        <w:color w:val="5F5F5F"/>
      </w:rPr>
    </w:lvl>
    <w:lvl w:ilvl="7">
      <w:start w:val="1"/>
      <w:numFmt w:val="decimal"/>
      <w:lvlText w:val="%1.%2.%3.%4.%5.%6.%7.%8."/>
      <w:lvlJc w:val="left"/>
      <w:pPr>
        <w:ind w:left="1800" w:hanging="1800"/>
      </w:pPr>
      <w:rPr>
        <w:rFonts w:hint="default"/>
        <w:color w:val="5F5F5F"/>
      </w:rPr>
    </w:lvl>
    <w:lvl w:ilvl="8">
      <w:start w:val="1"/>
      <w:numFmt w:val="decimal"/>
      <w:lvlText w:val="%1.%2.%3.%4.%5.%6.%7.%8.%9."/>
      <w:lvlJc w:val="left"/>
      <w:pPr>
        <w:ind w:left="2160" w:hanging="2160"/>
      </w:pPr>
      <w:rPr>
        <w:rFonts w:hint="default"/>
        <w:color w:val="5F5F5F"/>
      </w:rPr>
    </w:lvl>
  </w:abstractNum>
  <w:abstractNum w:abstractNumId="9">
    <w:nsid w:val="70F5399B"/>
    <w:multiLevelType w:val="hybridMultilevel"/>
    <w:tmpl w:val="FE4C5D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C297DAC"/>
    <w:multiLevelType w:val="hybridMultilevel"/>
    <w:tmpl w:val="011CF756"/>
    <w:lvl w:ilvl="0" w:tplc="5906A7A4">
      <w:start w:val="1"/>
      <w:numFmt w:val="decimal"/>
      <w:lvlText w:val="3.1.%1"/>
      <w:lvlJc w:val="left"/>
      <w:pPr>
        <w:tabs>
          <w:tab w:val="num" w:pos="928"/>
        </w:tabs>
        <w:ind w:left="928" w:hanging="360"/>
      </w:pPr>
      <w:rPr>
        <w:rFonts w:hint="default"/>
      </w:rPr>
    </w:lvl>
    <w:lvl w:ilvl="1" w:tplc="E2162BFC">
      <w:start w:val="1"/>
      <w:numFmt w:val="decimal"/>
      <w:lvlText w:val="3.2.%2."/>
      <w:lvlJc w:val="left"/>
      <w:pPr>
        <w:tabs>
          <w:tab w:val="num" w:pos="1354"/>
        </w:tabs>
        <w:ind w:left="1354" w:hanging="360"/>
      </w:pPr>
      <w:rPr>
        <w:rFonts w:hint="default"/>
        <w:sz w:val="27"/>
        <w:szCs w:val="27"/>
      </w:rPr>
    </w:lvl>
    <w:lvl w:ilvl="2" w:tplc="0419001B">
      <w:start w:val="1"/>
      <w:numFmt w:val="lowerRoman"/>
      <w:lvlText w:val="%3."/>
      <w:lvlJc w:val="right"/>
      <w:pPr>
        <w:tabs>
          <w:tab w:val="num" w:pos="2728"/>
        </w:tabs>
        <w:ind w:left="2728" w:hanging="180"/>
      </w:pPr>
    </w:lvl>
    <w:lvl w:ilvl="3" w:tplc="0419000F" w:tentative="1">
      <w:start w:val="1"/>
      <w:numFmt w:val="decimal"/>
      <w:lvlText w:val="%4."/>
      <w:lvlJc w:val="left"/>
      <w:pPr>
        <w:tabs>
          <w:tab w:val="num" w:pos="3448"/>
        </w:tabs>
        <w:ind w:left="3448" w:hanging="360"/>
      </w:pPr>
    </w:lvl>
    <w:lvl w:ilvl="4" w:tplc="04190019" w:tentative="1">
      <w:start w:val="1"/>
      <w:numFmt w:val="lowerLetter"/>
      <w:lvlText w:val="%5."/>
      <w:lvlJc w:val="left"/>
      <w:pPr>
        <w:tabs>
          <w:tab w:val="num" w:pos="4168"/>
        </w:tabs>
        <w:ind w:left="4168" w:hanging="360"/>
      </w:pPr>
    </w:lvl>
    <w:lvl w:ilvl="5" w:tplc="0419001B" w:tentative="1">
      <w:start w:val="1"/>
      <w:numFmt w:val="lowerRoman"/>
      <w:lvlText w:val="%6."/>
      <w:lvlJc w:val="right"/>
      <w:pPr>
        <w:tabs>
          <w:tab w:val="num" w:pos="4888"/>
        </w:tabs>
        <w:ind w:left="4888" w:hanging="180"/>
      </w:pPr>
    </w:lvl>
    <w:lvl w:ilvl="6" w:tplc="0419000F" w:tentative="1">
      <w:start w:val="1"/>
      <w:numFmt w:val="decimal"/>
      <w:lvlText w:val="%7."/>
      <w:lvlJc w:val="left"/>
      <w:pPr>
        <w:tabs>
          <w:tab w:val="num" w:pos="5608"/>
        </w:tabs>
        <w:ind w:left="5608" w:hanging="360"/>
      </w:pPr>
    </w:lvl>
    <w:lvl w:ilvl="7" w:tplc="04190019" w:tentative="1">
      <w:start w:val="1"/>
      <w:numFmt w:val="lowerLetter"/>
      <w:lvlText w:val="%8."/>
      <w:lvlJc w:val="left"/>
      <w:pPr>
        <w:tabs>
          <w:tab w:val="num" w:pos="6328"/>
        </w:tabs>
        <w:ind w:left="6328" w:hanging="360"/>
      </w:pPr>
    </w:lvl>
    <w:lvl w:ilvl="8" w:tplc="0419001B" w:tentative="1">
      <w:start w:val="1"/>
      <w:numFmt w:val="lowerRoman"/>
      <w:lvlText w:val="%9."/>
      <w:lvlJc w:val="right"/>
      <w:pPr>
        <w:tabs>
          <w:tab w:val="num" w:pos="7048"/>
        </w:tabs>
        <w:ind w:left="7048" w:hanging="180"/>
      </w:pPr>
    </w:lvl>
  </w:abstractNum>
  <w:abstractNum w:abstractNumId="11">
    <w:nsid w:val="7E5F60EF"/>
    <w:multiLevelType w:val="hybridMultilevel"/>
    <w:tmpl w:val="DA28C6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6"/>
  </w:num>
  <w:num w:numId="3">
    <w:abstractNumId w:val="4"/>
  </w:num>
  <w:num w:numId="4">
    <w:abstractNumId w:val="7"/>
  </w:num>
  <w:num w:numId="5">
    <w:abstractNumId w:val="5"/>
  </w:num>
  <w:num w:numId="6">
    <w:abstractNumId w:val="0"/>
  </w:num>
  <w:num w:numId="7">
    <w:abstractNumId w:val="1"/>
  </w:num>
  <w:num w:numId="8">
    <w:abstractNumId w:val="2"/>
  </w:num>
  <w:num w:numId="9">
    <w:abstractNumId w:val="9"/>
  </w:num>
  <w:num w:numId="10">
    <w:abstractNumId w:val="3"/>
  </w:num>
  <w:num w:numId="11">
    <w:abstractNumId w:val="11"/>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rsids>
    <w:rsidRoot w:val="000416CF"/>
    <w:rsid w:val="000416CF"/>
    <w:rsid w:val="000A7D4E"/>
    <w:rsid w:val="000E2780"/>
    <w:rsid w:val="001D0A7B"/>
    <w:rsid w:val="001F12BA"/>
    <w:rsid w:val="002009E0"/>
    <w:rsid w:val="00223F12"/>
    <w:rsid w:val="00332239"/>
    <w:rsid w:val="00385866"/>
    <w:rsid w:val="00387952"/>
    <w:rsid w:val="00396D95"/>
    <w:rsid w:val="003A1C96"/>
    <w:rsid w:val="003A2DE1"/>
    <w:rsid w:val="003C7464"/>
    <w:rsid w:val="003E122C"/>
    <w:rsid w:val="003E2D30"/>
    <w:rsid w:val="004912C2"/>
    <w:rsid w:val="004D1177"/>
    <w:rsid w:val="00510DFE"/>
    <w:rsid w:val="00551398"/>
    <w:rsid w:val="005571FF"/>
    <w:rsid w:val="0065390D"/>
    <w:rsid w:val="00672908"/>
    <w:rsid w:val="00677FF3"/>
    <w:rsid w:val="00793D53"/>
    <w:rsid w:val="007B5826"/>
    <w:rsid w:val="007C13DB"/>
    <w:rsid w:val="007C4CE2"/>
    <w:rsid w:val="007D5319"/>
    <w:rsid w:val="007E1675"/>
    <w:rsid w:val="008602D0"/>
    <w:rsid w:val="00865227"/>
    <w:rsid w:val="008A215C"/>
    <w:rsid w:val="009256EF"/>
    <w:rsid w:val="009A1361"/>
    <w:rsid w:val="009D3BFA"/>
    <w:rsid w:val="009E3B3E"/>
    <w:rsid w:val="00A040ED"/>
    <w:rsid w:val="00A347A1"/>
    <w:rsid w:val="00A80BC8"/>
    <w:rsid w:val="00AA2DB7"/>
    <w:rsid w:val="00B92C1D"/>
    <w:rsid w:val="00C832F7"/>
    <w:rsid w:val="00CC07AE"/>
    <w:rsid w:val="00D36AE5"/>
    <w:rsid w:val="00D62707"/>
    <w:rsid w:val="00DB0D38"/>
    <w:rsid w:val="00E02471"/>
    <w:rsid w:val="00F12069"/>
    <w:rsid w:val="00F53C0B"/>
    <w:rsid w:val="00F94110"/>
    <w:rsid w:val="00FB6262"/>
    <w:rsid w:val="00FE2DF5"/>
    <w:rsid w:val="00FF120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pPr>
        <w:ind w:left="714"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Body Text Indent 2" w:uiPriority="0"/>
    <w:lsdException w:name="Block Text"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6CF"/>
    <w:pPr>
      <w:ind w:left="0" w:firstLine="0"/>
      <w:jc w:val="left"/>
    </w:pPr>
    <w:rPr>
      <w:sz w:val="24"/>
      <w:szCs w:val="24"/>
      <w:lang w:val="uk-UA"/>
    </w:rPr>
  </w:style>
  <w:style w:type="paragraph" w:styleId="1">
    <w:name w:val="heading 1"/>
    <w:basedOn w:val="a0"/>
    <w:next w:val="a0"/>
    <w:link w:val="10"/>
    <w:qFormat/>
    <w:rsid w:val="000416CF"/>
    <w:pPr>
      <w:keepNext/>
      <w:jc w:val="center"/>
      <w:outlineLvl w:val="0"/>
    </w:pPr>
    <w:rPr>
      <w:sz w:val="28"/>
    </w:rPr>
  </w:style>
  <w:style w:type="paragraph" w:styleId="2">
    <w:name w:val="heading 2"/>
    <w:basedOn w:val="a0"/>
    <w:next w:val="a0"/>
    <w:link w:val="20"/>
    <w:qFormat/>
    <w:rsid w:val="000416CF"/>
    <w:pPr>
      <w:keepNext/>
      <w:spacing w:before="240" w:after="60"/>
      <w:outlineLvl w:val="1"/>
    </w:pPr>
    <w:rPr>
      <w:rFonts w:ascii="Arial" w:hAnsi="Arial"/>
      <w:b/>
      <w:i/>
      <w:szCs w:val="20"/>
    </w:rPr>
  </w:style>
  <w:style w:type="paragraph" w:styleId="3">
    <w:name w:val="heading 3"/>
    <w:basedOn w:val="a0"/>
    <w:next w:val="a0"/>
    <w:link w:val="30"/>
    <w:qFormat/>
    <w:rsid w:val="000416CF"/>
    <w:pPr>
      <w:keepNext/>
      <w:outlineLvl w:val="2"/>
    </w:pPr>
    <w:rPr>
      <w:sz w:val="28"/>
    </w:rPr>
  </w:style>
  <w:style w:type="paragraph" w:styleId="4">
    <w:name w:val="heading 4"/>
    <w:basedOn w:val="a0"/>
    <w:next w:val="a0"/>
    <w:link w:val="40"/>
    <w:qFormat/>
    <w:rsid w:val="000416CF"/>
    <w:pPr>
      <w:keepNext/>
      <w:jc w:val="both"/>
      <w:outlineLvl w:val="3"/>
    </w:pPr>
    <w:rPr>
      <w:sz w:val="28"/>
    </w:rPr>
  </w:style>
  <w:style w:type="paragraph" w:styleId="5">
    <w:name w:val="heading 5"/>
    <w:basedOn w:val="a0"/>
    <w:next w:val="a0"/>
    <w:link w:val="50"/>
    <w:qFormat/>
    <w:rsid w:val="000416CF"/>
    <w:pPr>
      <w:keepNext/>
      <w:spacing w:before="120"/>
      <w:ind w:firstLine="709"/>
      <w:jc w:val="both"/>
      <w:outlineLvl w:val="4"/>
    </w:pPr>
    <w:rPr>
      <w:bCs/>
      <w:sz w:val="28"/>
    </w:rPr>
  </w:style>
  <w:style w:type="paragraph" w:styleId="7">
    <w:name w:val="heading 7"/>
    <w:basedOn w:val="a0"/>
    <w:next w:val="a0"/>
    <w:link w:val="70"/>
    <w:qFormat/>
    <w:rsid w:val="000416CF"/>
    <w:pPr>
      <w:keepNext/>
      <w:spacing w:after="120"/>
      <w:ind w:left="720" w:firstLine="720"/>
      <w:jc w:val="both"/>
      <w:outlineLvl w:val="6"/>
    </w:pPr>
    <w:rPr>
      <w:caps/>
      <w:sz w:val="28"/>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0416CF"/>
    <w:rPr>
      <w:sz w:val="28"/>
      <w:szCs w:val="24"/>
      <w:lang w:val="uk-UA"/>
    </w:rPr>
  </w:style>
  <w:style w:type="character" w:customStyle="1" w:styleId="20">
    <w:name w:val="Заголовок 2 Знак"/>
    <w:basedOn w:val="a1"/>
    <w:link w:val="2"/>
    <w:rsid w:val="000416CF"/>
    <w:rPr>
      <w:rFonts w:ascii="Arial" w:hAnsi="Arial"/>
      <w:b/>
      <w:i/>
      <w:sz w:val="24"/>
      <w:lang w:val="uk-UA"/>
    </w:rPr>
  </w:style>
  <w:style w:type="character" w:customStyle="1" w:styleId="30">
    <w:name w:val="Заголовок 3 Знак"/>
    <w:basedOn w:val="a1"/>
    <w:link w:val="3"/>
    <w:rsid w:val="000416CF"/>
    <w:rPr>
      <w:sz w:val="28"/>
      <w:szCs w:val="24"/>
      <w:lang w:val="uk-UA"/>
    </w:rPr>
  </w:style>
  <w:style w:type="character" w:customStyle="1" w:styleId="40">
    <w:name w:val="Заголовок 4 Знак"/>
    <w:basedOn w:val="a1"/>
    <w:link w:val="4"/>
    <w:rsid w:val="000416CF"/>
    <w:rPr>
      <w:sz w:val="28"/>
      <w:szCs w:val="24"/>
      <w:lang w:val="uk-UA"/>
    </w:rPr>
  </w:style>
  <w:style w:type="character" w:customStyle="1" w:styleId="50">
    <w:name w:val="Заголовок 5 Знак"/>
    <w:basedOn w:val="a1"/>
    <w:link w:val="5"/>
    <w:rsid w:val="000416CF"/>
    <w:rPr>
      <w:bCs/>
      <w:sz w:val="28"/>
      <w:szCs w:val="24"/>
      <w:lang w:val="uk-UA"/>
    </w:rPr>
  </w:style>
  <w:style w:type="character" w:customStyle="1" w:styleId="70">
    <w:name w:val="Заголовок 7 Знак"/>
    <w:basedOn w:val="a1"/>
    <w:link w:val="7"/>
    <w:rsid w:val="000416CF"/>
    <w:rPr>
      <w:caps/>
      <w:sz w:val="28"/>
      <w:lang w:val="uk-UA"/>
    </w:rPr>
  </w:style>
  <w:style w:type="paragraph" w:styleId="a4">
    <w:name w:val="Body Text"/>
    <w:aliases w:val=" Знак3"/>
    <w:basedOn w:val="a0"/>
    <w:link w:val="a5"/>
    <w:rsid w:val="000416CF"/>
    <w:pPr>
      <w:jc w:val="right"/>
    </w:pPr>
  </w:style>
  <w:style w:type="character" w:customStyle="1" w:styleId="a5">
    <w:name w:val="Основной текст Знак"/>
    <w:aliases w:val=" Знак3 Знак"/>
    <w:basedOn w:val="a1"/>
    <w:link w:val="a4"/>
    <w:rsid w:val="000416CF"/>
    <w:rPr>
      <w:sz w:val="24"/>
      <w:szCs w:val="24"/>
      <w:lang w:val="uk-UA"/>
    </w:rPr>
  </w:style>
  <w:style w:type="paragraph" w:styleId="21">
    <w:name w:val="Body Text 2"/>
    <w:basedOn w:val="a0"/>
    <w:link w:val="22"/>
    <w:rsid w:val="000416CF"/>
    <w:pPr>
      <w:jc w:val="both"/>
    </w:pPr>
    <w:rPr>
      <w:bCs/>
    </w:rPr>
  </w:style>
  <w:style w:type="character" w:customStyle="1" w:styleId="22">
    <w:name w:val="Основной текст 2 Знак"/>
    <w:basedOn w:val="a1"/>
    <w:link w:val="21"/>
    <w:rsid w:val="000416CF"/>
    <w:rPr>
      <w:bCs/>
      <w:sz w:val="24"/>
      <w:szCs w:val="24"/>
      <w:lang w:val="uk-UA"/>
    </w:rPr>
  </w:style>
  <w:style w:type="paragraph" w:styleId="a6">
    <w:name w:val="Title"/>
    <w:basedOn w:val="a0"/>
    <w:link w:val="a7"/>
    <w:qFormat/>
    <w:rsid w:val="000416CF"/>
    <w:pPr>
      <w:jc w:val="center"/>
    </w:pPr>
    <w:rPr>
      <w:sz w:val="28"/>
    </w:rPr>
  </w:style>
  <w:style w:type="character" w:customStyle="1" w:styleId="a7">
    <w:name w:val="Название Знак"/>
    <w:basedOn w:val="a1"/>
    <w:link w:val="a6"/>
    <w:rsid w:val="000416CF"/>
    <w:rPr>
      <w:sz w:val="28"/>
      <w:szCs w:val="24"/>
      <w:lang w:val="uk-UA"/>
    </w:rPr>
  </w:style>
  <w:style w:type="paragraph" w:styleId="31">
    <w:name w:val="Body Text 3"/>
    <w:basedOn w:val="a0"/>
    <w:link w:val="32"/>
    <w:rsid w:val="000416CF"/>
    <w:pPr>
      <w:jc w:val="both"/>
    </w:pPr>
    <w:rPr>
      <w:sz w:val="28"/>
    </w:rPr>
  </w:style>
  <w:style w:type="character" w:customStyle="1" w:styleId="32">
    <w:name w:val="Основной текст 3 Знак"/>
    <w:basedOn w:val="a1"/>
    <w:link w:val="31"/>
    <w:rsid w:val="000416CF"/>
    <w:rPr>
      <w:sz w:val="28"/>
      <w:szCs w:val="24"/>
      <w:lang w:val="uk-UA"/>
    </w:rPr>
  </w:style>
  <w:style w:type="paragraph" w:styleId="23">
    <w:name w:val="Body Text Indent 2"/>
    <w:basedOn w:val="a0"/>
    <w:link w:val="24"/>
    <w:rsid w:val="000416CF"/>
    <w:pPr>
      <w:ind w:firstLine="705"/>
      <w:jc w:val="both"/>
    </w:pPr>
    <w:rPr>
      <w:sz w:val="28"/>
    </w:rPr>
  </w:style>
  <w:style w:type="character" w:customStyle="1" w:styleId="24">
    <w:name w:val="Основной текст с отступом 2 Знак"/>
    <w:basedOn w:val="a1"/>
    <w:link w:val="23"/>
    <w:rsid w:val="000416CF"/>
    <w:rPr>
      <w:sz w:val="28"/>
      <w:szCs w:val="24"/>
      <w:lang w:val="uk-UA"/>
    </w:rPr>
  </w:style>
  <w:style w:type="paragraph" w:styleId="a8">
    <w:name w:val="footer"/>
    <w:basedOn w:val="a0"/>
    <w:link w:val="a9"/>
    <w:rsid w:val="000416CF"/>
    <w:pPr>
      <w:tabs>
        <w:tab w:val="center" w:pos="4677"/>
        <w:tab w:val="right" w:pos="9355"/>
      </w:tabs>
    </w:pPr>
  </w:style>
  <w:style w:type="character" w:customStyle="1" w:styleId="a9">
    <w:name w:val="Нижний колонтитул Знак"/>
    <w:basedOn w:val="a1"/>
    <w:link w:val="a8"/>
    <w:rsid w:val="000416CF"/>
    <w:rPr>
      <w:sz w:val="24"/>
      <w:szCs w:val="24"/>
      <w:lang w:val="uk-UA"/>
    </w:rPr>
  </w:style>
  <w:style w:type="character" w:styleId="aa">
    <w:name w:val="page number"/>
    <w:basedOn w:val="a1"/>
    <w:rsid w:val="000416CF"/>
  </w:style>
  <w:style w:type="paragraph" w:styleId="ab">
    <w:name w:val="Block Text"/>
    <w:basedOn w:val="a0"/>
    <w:rsid w:val="000416CF"/>
    <w:pPr>
      <w:ind w:left="-57" w:right="-57"/>
      <w:jc w:val="center"/>
    </w:pPr>
    <w:rPr>
      <w:rFonts w:ascii="Arial" w:hAnsi="Arial" w:cs="Arial"/>
    </w:rPr>
  </w:style>
  <w:style w:type="paragraph" w:styleId="ac">
    <w:name w:val="header"/>
    <w:aliases w:val=" Знак"/>
    <w:basedOn w:val="a0"/>
    <w:link w:val="ad"/>
    <w:rsid w:val="000416CF"/>
    <w:pPr>
      <w:tabs>
        <w:tab w:val="center" w:pos="4677"/>
        <w:tab w:val="right" w:pos="9355"/>
      </w:tabs>
    </w:pPr>
  </w:style>
  <w:style w:type="character" w:customStyle="1" w:styleId="ad">
    <w:name w:val="Верхний колонтитул Знак"/>
    <w:aliases w:val=" Знак Знак"/>
    <w:basedOn w:val="a1"/>
    <w:link w:val="ac"/>
    <w:rsid w:val="000416CF"/>
    <w:rPr>
      <w:sz w:val="24"/>
      <w:szCs w:val="24"/>
      <w:lang w:val="uk-UA"/>
    </w:rPr>
  </w:style>
  <w:style w:type="paragraph" w:customStyle="1" w:styleId="TableContents">
    <w:name w:val="Table Contents"/>
    <w:basedOn w:val="a0"/>
    <w:rsid w:val="000416CF"/>
    <w:pPr>
      <w:suppressLineNumbers/>
      <w:jc w:val="both"/>
    </w:pPr>
    <w:rPr>
      <w:sz w:val="28"/>
      <w:szCs w:val="20"/>
      <w:lang w:val="ru-RU" w:eastAsia="ar-SA"/>
    </w:rPr>
  </w:style>
  <w:style w:type="paragraph" w:styleId="a">
    <w:name w:val="List Bullet"/>
    <w:basedOn w:val="a0"/>
    <w:link w:val="ae"/>
    <w:rsid w:val="000416CF"/>
    <w:pPr>
      <w:numPr>
        <w:numId w:val="6"/>
      </w:numPr>
    </w:pPr>
  </w:style>
  <w:style w:type="character" w:customStyle="1" w:styleId="ae">
    <w:name w:val="Маркированный список Знак"/>
    <w:basedOn w:val="a1"/>
    <w:link w:val="a"/>
    <w:rsid w:val="000416CF"/>
    <w:rPr>
      <w:sz w:val="24"/>
      <w:szCs w:val="24"/>
      <w:lang w:val="uk-UA"/>
    </w:rPr>
  </w:style>
  <w:style w:type="paragraph" w:styleId="af">
    <w:name w:val="List Paragraph"/>
    <w:basedOn w:val="a0"/>
    <w:uiPriority w:val="34"/>
    <w:qFormat/>
    <w:rsid w:val="008602D0"/>
    <w:pPr>
      <w:ind w:left="720"/>
      <w:contextualSpacing/>
    </w:pPr>
  </w:style>
  <w:style w:type="character" w:styleId="af0">
    <w:name w:val="Hyperlink"/>
    <w:basedOn w:val="a1"/>
    <w:uiPriority w:val="99"/>
    <w:unhideWhenUsed/>
    <w:rsid w:val="00F1206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s://vsiknygy.net.ua/neformat/4334/" TargetMode="Externa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hyperlink" Target="http://chtyvo.org.ua/authors/Sichynskyi_Volodymyr/Chuzhyntsi_pro__Ukrainu_vyd_1991/"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egas2011.at.ua/jazyk_telodvizhenij.pdf"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slideshare.net/arynasatovska/ss-72555611" TargetMode="External"/><Relationship Id="rId4" Type="http://schemas.openxmlformats.org/officeDocument/2006/relationships/webSettings" Target="webSettings.xml"/><Relationship Id="rId9" Type="http://schemas.openxmlformats.org/officeDocument/2006/relationships/hyperlink" Target="http://zakon3.rada.gov.ua/laws/show/67-2018-%D1%80"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360</TotalTime>
  <Pages>11</Pages>
  <Words>13029</Words>
  <Characters>7427</Characters>
  <Application>Microsoft Office Word</Application>
  <DocSecurity>0</DocSecurity>
  <Lines>61</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Computer</Company>
  <LinksUpToDate>false</LinksUpToDate>
  <CharactersWithSpaces>20416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BilGates</cp:lastModifiedBy>
  <cp:revision>13</cp:revision>
  <cp:lastPrinted>2018-11-27T12:05:00Z</cp:lastPrinted>
  <dcterms:created xsi:type="dcterms:W3CDTF">2018-11-22T14:11:00Z</dcterms:created>
  <dcterms:modified xsi:type="dcterms:W3CDTF">2018-12-03T08:37:00Z</dcterms:modified>
</cp:coreProperties>
</file>