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AA7" w:rsidRDefault="001D3AA7" w:rsidP="00DF3637">
      <w:pPr>
        <w:spacing w:after="0" w:line="240" w:lineRule="auto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32"/>
          <w:szCs w:val="32"/>
          <w:lang w:val="uk-UA" w:eastAsia="ru-RU"/>
        </w:rPr>
        <w:t>Національний авіаційний університет</w:t>
      </w:r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32"/>
          <w:szCs w:val="32"/>
          <w:lang w:val="uk-UA" w:eastAsia="ru-RU"/>
        </w:rPr>
        <w:t>Науково-технічна бібліотека</w:t>
      </w:r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1D3AA7" w:rsidRDefault="001D3AA7" w:rsidP="00DF3637">
      <w:pPr>
        <w:spacing w:after="0"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6C2B88">
        <w:rPr>
          <w:rFonts w:ascii="Times New Roman" w:hAnsi="Times New Roman" w:cs="Times New Roman"/>
          <w:b/>
          <w:bCs/>
          <w:noProof/>
          <w:color w:val="000000"/>
          <w:sz w:val="44"/>
          <w:szCs w:val="4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alt="Fotor091191950" style="width:402pt;height:402pt;visibility:visible">
            <v:imagedata r:id="rId4" o:title=""/>
          </v:shape>
        </w:pict>
      </w:r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  <w:lang w:val="en-US" w:eastAsia="ru-RU"/>
        </w:rPr>
      </w:pPr>
    </w:p>
    <w:p w:rsidR="001D3AA7" w:rsidRPr="0097253B" w:rsidRDefault="001D3AA7" w:rsidP="00DF3637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</w:pP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>Інформаційний бюлетень</w:t>
      </w: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eastAsia="ru-RU"/>
        </w:rPr>
        <w:t xml:space="preserve"> № </w:t>
      </w: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 xml:space="preserve">1 </w:t>
      </w:r>
    </w:p>
    <w:p w:rsidR="001D3AA7" w:rsidRDefault="001D3AA7" w:rsidP="00DF3637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СІЧЕНЬ 2021 р.</w:t>
      </w:r>
    </w:p>
    <w:p w:rsidR="001D3AA7" w:rsidRDefault="001D3AA7" w:rsidP="00DF3637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0070C0"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br w:type="page"/>
      </w:r>
      <w:r>
        <w:rPr>
          <w:rFonts w:ascii="Times New Roman" w:hAnsi="Times New Roman" w:cs="Times New Roman"/>
          <w:b/>
          <w:bCs/>
          <w:color w:val="0070C0"/>
          <w:sz w:val="32"/>
          <w:szCs w:val="32"/>
          <w:lang w:eastAsia="ru-RU"/>
        </w:rPr>
        <w:t>Зміст</w:t>
      </w:r>
    </w:p>
    <w:p w:rsidR="001D3AA7" w:rsidRPr="005B2801" w:rsidRDefault="001D3AA7" w:rsidP="00DF3637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2E74B5"/>
          <w:sz w:val="24"/>
          <w:szCs w:val="24"/>
          <w:lang w:eastAsia="ru-RU"/>
        </w:rPr>
      </w:pPr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r w:rsidRPr="005B2801">
        <w:rPr>
          <w:rFonts w:ascii="Times New Roman" w:hAnsi="Times New Roman" w:cs="Times New Roman"/>
          <w:b/>
          <w:bCs/>
          <w:color w:val="2E74B5"/>
          <w:sz w:val="24"/>
          <w:szCs w:val="24"/>
        </w:rPr>
        <w:fldChar w:fldCharType="begin"/>
      </w:r>
      <w:r w:rsidRPr="005B2801">
        <w:rPr>
          <w:rFonts w:ascii="Times New Roman" w:hAnsi="Times New Roman" w:cs="Times New Roman"/>
          <w:b/>
          <w:bCs/>
          <w:color w:val="2E74B5"/>
          <w:sz w:val="24"/>
          <w:szCs w:val="24"/>
        </w:rPr>
        <w:instrText xml:space="preserve"> TOC \o "1-3" \h \z \u </w:instrText>
      </w:r>
      <w:r w:rsidRPr="005B2801">
        <w:rPr>
          <w:rFonts w:ascii="Times New Roman" w:hAnsi="Times New Roman" w:cs="Times New Roman"/>
          <w:b/>
          <w:bCs/>
          <w:color w:val="2E74B5"/>
          <w:sz w:val="24"/>
          <w:szCs w:val="24"/>
        </w:rPr>
        <w:fldChar w:fldCharType="separate"/>
      </w:r>
      <w:hyperlink w:anchor="_Toc62640456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Цікаві ресурси НТБ НАУ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_Toc62640456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4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57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Нові електронні ресурси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_Toc62640457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5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58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 xml:space="preserve">Тріал-доступ до електронних ресурсів SpringerLink та </w:t>
        </w:r>
        <w:r w:rsidRPr="008B1463">
          <w:rPr>
            <w:rStyle w:val="Hyperlink"/>
            <w:b/>
            <w:bCs/>
            <w:noProof/>
            <w:color w:val="2E74B5"/>
            <w:kern w:val="32"/>
            <w:lang w:val="en-US" w:eastAsia="ru-RU"/>
          </w:rPr>
          <w:t>SpringerNature</w:t>
        </w:r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.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_Toc62640458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5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68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У НТБ НАУ продовжується доступ до електронної бібліотеки Міжнародного валютного фонду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_Toc62640468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6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69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У НАУ продовжується доступ до Scopus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_Toc62640469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7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70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У НАУ продовжується доступ до WebofScienceCoreCollection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_Toc62640470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8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71" w:history="1">
        <w:r w:rsidRPr="008B1463">
          <w:rPr>
            <w:rStyle w:val="Hyperlink"/>
            <w:b/>
            <w:bCs/>
            <w:noProof/>
            <w:color w:val="2E74B5"/>
            <w:kern w:val="28"/>
            <w:lang w:val="uk-UA"/>
          </w:rPr>
          <w:t xml:space="preserve">Нові надходження за </w:t>
        </w:r>
        <w:r w:rsidRPr="008B1463">
          <w:rPr>
            <w:rStyle w:val="Hyperlink"/>
            <w:b/>
            <w:bCs/>
            <w:noProof/>
            <w:color w:val="FF0000"/>
            <w:kern w:val="28"/>
            <w:lang w:val="uk-UA"/>
          </w:rPr>
          <w:t>СІЧЕНЬ 2021 р</w:t>
        </w:r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.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_Toc62640471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11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Pr="008B1463" w:rsidRDefault="001D3AA7">
      <w:pPr>
        <w:pStyle w:val="TOC1"/>
        <w:tabs>
          <w:tab w:val="right" w:leader="dot" w:pos="9345"/>
        </w:tabs>
        <w:rPr>
          <w:rFonts w:cs="Times New Roman"/>
          <w:noProof/>
          <w:color w:val="2E74B5"/>
          <w:lang w:eastAsia="ru-RU"/>
        </w:rPr>
      </w:pPr>
      <w:hyperlink w:anchor="_Toc62640472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КНИГИ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_Toc62640472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11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Default="001D3AA7">
      <w:pPr>
        <w:pStyle w:val="TOC1"/>
        <w:tabs>
          <w:tab w:val="right" w:leader="dot" w:pos="9345"/>
        </w:tabs>
        <w:rPr>
          <w:rFonts w:cs="Times New Roman"/>
          <w:noProof/>
          <w:lang w:eastAsia="ru-RU"/>
        </w:rPr>
      </w:pPr>
      <w:hyperlink w:anchor="_Toc62640473" w:history="1">
        <w:r w:rsidRPr="008B1463">
          <w:rPr>
            <w:rStyle w:val="Hyperlink"/>
            <w:b/>
            <w:bCs/>
            <w:noProof/>
            <w:color w:val="2E74B5"/>
            <w:kern w:val="32"/>
            <w:lang w:val="uk-UA" w:eastAsia="ru-RU"/>
          </w:rPr>
          <w:t>ПЕРІОДИЧНІ ВИДАННЯ, ЗБІРНИКИ НАУКОВИХ ПРАЦЬ</w:t>
        </w:r>
        <w:r w:rsidRPr="008B1463">
          <w:rPr>
            <w:rFonts w:cs="Times New Roman"/>
            <w:noProof/>
            <w:webHidden/>
            <w:color w:val="2E74B5"/>
          </w:rPr>
          <w:tab/>
        </w:r>
        <w:r w:rsidRPr="008B1463">
          <w:rPr>
            <w:noProof/>
            <w:webHidden/>
            <w:color w:val="2E74B5"/>
          </w:rPr>
          <w:fldChar w:fldCharType="begin"/>
        </w:r>
        <w:r w:rsidRPr="008B1463">
          <w:rPr>
            <w:noProof/>
            <w:webHidden/>
            <w:color w:val="2E74B5"/>
          </w:rPr>
          <w:instrText xml:space="preserve"> PAGEREF _Toc62640473 \h </w:instrText>
        </w:r>
        <w:r w:rsidRPr="008967FC">
          <w:rPr>
            <w:rFonts w:cs="Times New Roman"/>
            <w:noProof/>
            <w:color w:val="2E74B5"/>
          </w:rPr>
        </w:r>
        <w:r w:rsidRPr="008B1463">
          <w:rPr>
            <w:noProof/>
            <w:webHidden/>
            <w:color w:val="2E74B5"/>
          </w:rPr>
          <w:fldChar w:fldCharType="separate"/>
        </w:r>
        <w:r>
          <w:rPr>
            <w:noProof/>
            <w:webHidden/>
            <w:color w:val="2E74B5"/>
          </w:rPr>
          <w:t>24</w:t>
        </w:r>
        <w:r w:rsidRPr="008B1463">
          <w:rPr>
            <w:noProof/>
            <w:webHidden/>
            <w:color w:val="2E74B5"/>
          </w:rPr>
          <w:fldChar w:fldCharType="end"/>
        </w:r>
      </w:hyperlink>
    </w:p>
    <w:p w:rsidR="001D3AA7" w:rsidRDefault="001D3AA7" w:rsidP="00DF3637">
      <w:pPr>
        <w:spacing w:after="0" w:line="276" w:lineRule="auto"/>
        <w:rPr>
          <w:rFonts w:cs="Times New Roman"/>
          <w:b/>
          <w:bCs/>
          <w:color w:val="2F5496"/>
          <w:sz w:val="24"/>
          <w:szCs w:val="24"/>
        </w:rPr>
      </w:pPr>
      <w:r w:rsidRPr="005B2801">
        <w:rPr>
          <w:rFonts w:ascii="Times New Roman" w:hAnsi="Times New Roman" w:cs="Times New Roman"/>
          <w:b/>
          <w:bCs/>
          <w:color w:val="2E74B5"/>
          <w:sz w:val="24"/>
          <w:szCs w:val="24"/>
        </w:rPr>
        <w:fldChar w:fldCharType="end"/>
      </w:r>
    </w:p>
    <w:p w:rsidR="001D3AA7" w:rsidRDefault="001D3AA7" w:rsidP="00DF3637">
      <w:pPr>
        <w:spacing w:line="240" w:lineRule="auto"/>
        <w:rPr>
          <w:rFonts w:cs="Times New Roman"/>
        </w:rPr>
      </w:pPr>
      <w:r>
        <w:rPr>
          <w:rFonts w:cs="Times New Roman"/>
          <w:b/>
          <w:bCs/>
          <w:sz w:val="24"/>
          <w:szCs w:val="24"/>
        </w:rPr>
        <w:br w:type="page"/>
      </w:r>
    </w:p>
    <w:p w:rsidR="001D3AA7" w:rsidRDefault="001D3AA7" w:rsidP="00DF36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Вітаємо користувачів Науково-технічної бібліотеки Національного авіаційного університету на сторінках оновленого Інформаційного бюлетеня! До Вашої уваги щомісячна інформація про електронні ресурси, нові книжкові та періодичні видання з анотаціями та із зручною системою інтерактивних посилань. «</w:t>
      </w:r>
      <w:hyperlink r:id="rId5" w:history="1">
        <w:r>
          <w:rPr>
            <w:rStyle w:val="Hyperlink"/>
            <w:sz w:val="28"/>
            <w:szCs w:val="28"/>
            <w:lang w:val="uk-UA" w:eastAsia="ru-RU"/>
          </w:rPr>
          <w:t>Віртуальні виставки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»можна переглядати на сайті НТБ: </w:t>
      </w:r>
      <w:hyperlink r:id="rId6" w:history="1">
        <w:r>
          <w:rPr>
            <w:rStyle w:val="Hyperlink"/>
            <w:sz w:val="28"/>
            <w:szCs w:val="28"/>
            <w:lang w:val="uk-UA" w:eastAsia="ru-RU"/>
          </w:rPr>
          <w:t>http://www.lib.nau.edu.ua</w:t>
        </w:r>
      </w:hyperlink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У інформаційному бюлетені надається інформація щодо нових надходжень відділу навчальної літератури з міжнародної економіки та права НТБ (7 корпус).</w:t>
      </w:r>
    </w:p>
    <w:p w:rsidR="001D3AA7" w:rsidRDefault="001D3AA7" w:rsidP="00DF3637">
      <w:pPr>
        <w:tabs>
          <w:tab w:val="left" w:pos="720"/>
          <w:tab w:val="center" w:pos="4320"/>
          <w:tab w:val="left" w:pos="13320"/>
        </w:tabs>
        <w:spacing w:before="120" w:after="120" w:line="240" w:lineRule="auto"/>
        <w:ind w:right="-1"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Всі побажання та пропозиції щодо поліпшення інформаційного обслуговування Ви можете надсилати на електронні адреси: </w:t>
      </w:r>
      <w:hyperlink r:id="rId7" w:history="1">
        <w:r>
          <w:rPr>
            <w:rStyle w:val="Hyperlink"/>
            <w:sz w:val="28"/>
            <w:szCs w:val="28"/>
            <w:lang w:val="uk-UA" w:eastAsia="ru-RU"/>
          </w:rPr>
          <w:t>ntb@nau.edu.ua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hyperlink r:id="rId8" w:history="1">
        <w:r>
          <w:rPr>
            <w:rStyle w:val="Hyperlink"/>
            <w:sz w:val="28"/>
            <w:szCs w:val="28"/>
            <w:lang w:val="en-US" w:eastAsia="ru-RU"/>
          </w:rPr>
          <w:t>metodist</w:t>
        </w:r>
        <w:r>
          <w:rPr>
            <w:rStyle w:val="Hyperlink"/>
            <w:sz w:val="28"/>
            <w:szCs w:val="28"/>
            <w:lang w:val="uk-UA" w:eastAsia="ru-RU"/>
          </w:rPr>
          <w:t>@</w:t>
        </w:r>
        <w:r>
          <w:rPr>
            <w:rStyle w:val="Hyperlink"/>
            <w:sz w:val="28"/>
            <w:szCs w:val="28"/>
            <w:lang w:val="en-US" w:eastAsia="ru-RU"/>
          </w:rPr>
          <w:t>nau</w:t>
        </w:r>
        <w:r>
          <w:rPr>
            <w:rStyle w:val="Hyperlink"/>
            <w:sz w:val="28"/>
            <w:szCs w:val="28"/>
            <w:lang w:val="uk-UA" w:eastAsia="ru-RU"/>
          </w:rPr>
          <w:t>.</w:t>
        </w:r>
        <w:r>
          <w:rPr>
            <w:rStyle w:val="Hyperlink"/>
            <w:sz w:val="28"/>
            <w:szCs w:val="28"/>
            <w:lang w:val="en-US" w:eastAsia="ru-RU"/>
          </w:rPr>
          <w:t>edu</w:t>
        </w:r>
        <w:r>
          <w:rPr>
            <w:rStyle w:val="Hyperlink"/>
            <w:sz w:val="28"/>
            <w:szCs w:val="28"/>
            <w:lang w:val="uk-UA" w:eastAsia="ru-RU"/>
          </w:rPr>
          <w:t>.</w:t>
        </w:r>
        <w:r>
          <w:rPr>
            <w:rStyle w:val="Hyperlink"/>
            <w:sz w:val="28"/>
            <w:szCs w:val="28"/>
            <w:lang w:val="en-US" w:eastAsia="ru-RU"/>
          </w:rPr>
          <w:t>ua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або телефонуйте за номерами: 78-53; 73-06.</w:t>
      </w:r>
    </w:p>
    <w:p w:rsidR="001D3AA7" w:rsidRDefault="001D3AA7" w:rsidP="00DF3637">
      <w:pPr>
        <w:spacing w:after="0" w:line="240" w:lineRule="auto"/>
        <w:ind w:right="360"/>
        <w:jc w:val="both"/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Адреси, які можуть стати Вам у пригоді:</w:t>
      </w:r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Довідково-пошукова система НТБ: </w:t>
      </w:r>
      <w:hyperlink r:id="rId9" w:history="1">
        <w:r>
          <w:rPr>
            <w:rStyle w:val="Hyperlink"/>
            <w:sz w:val="28"/>
            <w:szCs w:val="28"/>
            <w:lang w:val="uk-UA" w:eastAsia="ru-RU"/>
          </w:rPr>
          <w:t>http://www.lib.nau.edu.ua/search/</w:t>
        </w:r>
      </w:hyperlink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Наукова періодика НАУ: </w:t>
      </w:r>
      <w:hyperlink r:id="rId10" w:history="1">
        <w:r>
          <w:rPr>
            <w:rStyle w:val="Hyperlink"/>
            <w:sz w:val="28"/>
            <w:szCs w:val="28"/>
            <w:lang w:val="uk-UA" w:eastAsia="ru-RU"/>
          </w:rPr>
          <w:t>http://jrnl.nau.edu.ua/</w:t>
        </w:r>
      </w:hyperlink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Електронний репозитарій НАУ: </w:t>
      </w:r>
      <w:hyperlink r:id="rId11" w:history="1">
        <w:r>
          <w:rPr>
            <w:rStyle w:val="Hyperlink"/>
            <w:sz w:val="28"/>
            <w:szCs w:val="28"/>
            <w:lang w:val="uk-UA" w:eastAsia="ru-RU"/>
          </w:rPr>
          <w:t>http://er.nau.edu.ua/</w:t>
        </w:r>
      </w:hyperlink>
    </w:p>
    <w:p w:rsidR="001D3AA7" w:rsidRDefault="001D3AA7" w:rsidP="00DF3637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Style w:val="Hyperlink"/>
          <w:sz w:val="28"/>
          <w:szCs w:val="28"/>
          <w:lang w:val="uk-UA" w:eastAsia="ru-RU"/>
        </w:rPr>
      </w:pPr>
      <w:bookmarkStart w:id="0" w:name="_Toc476318271"/>
      <w:bookmarkStart w:id="1" w:name="_Toc476316950"/>
      <w:bookmarkStart w:id="2" w:name="_Toc476316722"/>
      <w:bookmarkStart w:id="3" w:name="_Toc476316493"/>
      <w:r>
        <w:rPr>
          <w:rFonts w:ascii="Times New Roman" w:hAnsi="Times New Roman" w:cs="Times New Roman"/>
          <w:sz w:val="24"/>
          <w:szCs w:val="24"/>
          <w:lang w:val="uk-UA" w:eastAsia="ru-RU"/>
        </w:rPr>
        <w:t>-</w:t>
      </w:r>
      <w:bookmarkEnd w:id="0"/>
      <w:r>
        <w:rPr>
          <w:rFonts w:ascii="Times New Roman" w:hAnsi="Times New Roman" w:cs="Times New Roman"/>
          <w:sz w:val="28"/>
          <w:szCs w:val="28"/>
          <w:lang w:val="uk-UA" w:eastAsia="ru-RU"/>
        </w:rPr>
        <w:t>Віртуальна бібліографічна довідка НАУ</w:t>
      </w:r>
      <w:bookmarkEnd w:id="1"/>
      <w:bookmarkEnd w:id="2"/>
      <w:bookmarkEnd w:id="3"/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: </w:t>
      </w:r>
      <w:hyperlink r:id="rId12" w:history="1">
        <w:r>
          <w:rPr>
            <w:rStyle w:val="Hyperlink"/>
            <w:sz w:val="28"/>
            <w:szCs w:val="28"/>
            <w:lang w:val="uk-UA" w:eastAsia="ru-RU"/>
          </w:rPr>
          <w:t>http://www.lib.nau.edu.ua/search/helper/</w:t>
        </w:r>
      </w:hyperlink>
    </w:p>
    <w:p w:rsidR="001D3AA7" w:rsidRPr="0003488C" w:rsidRDefault="001D3AA7" w:rsidP="0003488C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Style w:val="Hyperlink"/>
          <w:rFonts w:ascii="Courier New" w:hAnsi="Courier New" w:cs="Courier New"/>
          <w:b/>
          <w:bCs/>
          <w:color w:val="0B5966"/>
          <w:sz w:val="36"/>
          <w:szCs w:val="36"/>
          <w:u w:val="none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- </w:t>
      </w:r>
      <w:r w:rsidRPr="0003488C">
        <w:rPr>
          <w:rFonts w:ascii="Times New Roman" w:hAnsi="Times New Roman" w:cs="Times New Roman"/>
          <w:sz w:val="28"/>
          <w:szCs w:val="28"/>
          <w:lang w:val="uk-UA" w:eastAsia="ru-RU"/>
        </w:rPr>
        <w:t>Дистанційні послуги бібліотеки НАУ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Pr="0003488C">
        <w:t xml:space="preserve"> </w:t>
      </w:r>
      <w:hyperlink r:id="rId13" w:history="1">
        <w:r w:rsidRPr="00BD744C">
          <w:rPr>
            <w:rStyle w:val="Hyperlink"/>
            <w:sz w:val="28"/>
            <w:szCs w:val="28"/>
            <w:lang w:val="uk-UA" w:eastAsia="ru-RU"/>
          </w:rPr>
          <w:t>http://www.lib.nau.edu.ua/services/remote-services.aspx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cs="Times New Roman"/>
          <w:b/>
          <w:bCs/>
          <w:kern w:val="32"/>
          <w:sz w:val="32"/>
          <w:szCs w:val="32"/>
        </w:rPr>
      </w:pPr>
      <w:r>
        <w:rPr>
          <w:rFonts w:ascii="Cambria" w:hAnsi="Cambria" w:cs="Cambria"/>
          <w:b/>
          <w:bCs/>
          <w:kern w:val="32"/>
          <w:sz w:val="36"/>
          <w:szCs w:val="36"/>
          <w:u w:val="single"/>
          <w:lang w:val="uk-UA" w:eastAsia="ru-RU"/>
        </w:rPr>
        <w:br w:type="page"/>
      </w:r>
      <w:bookmarkStart w:id="4" w:name="_Toc12266005"/>
      <w:bookmarkStart w:id="5" w:name="_Toc510720273"/>
      <w:bookmarkStart w:id="6" w:name="_Toc504465678"/>
      <w:bookmarkStart w:id="7" w:name="_Toc504465587"/>
      <w:bookmarkStart w:id="8" w:name="_Toc498349631"/>
      <w:bookmarkStart w:id="9" w:name="_Toc497381535"/>
      <w:bookmarkStart w:id="10" w:name="_Toc485042379"/>
      <w:bookmarkStart w:id="11" w:name="_Toc485042245"/>
      <w:bookmarkStart w:id="12" w:name="_Toc485025464"/>
      <w:bookmarkStart w:id="13" w:name="_Toc477263206"/>
      <w:bookmarkStart w:id="14" w:name="_Toc476318299"/>
      <w:bookmarkStart w:id="15" w:name="_Toc476318272"/>
      <w:bookmarkStart w:id="16" w:name="_Toc476316951"/>
      <w:bookmarkStart w:id="17" w:name="_Toc476316723"/>
      <w:bookmarkStart w:id="18" w:name="_Toc476316494"/>
      <w:bookmarkStart w:id="19" w:name="_Ref476144700"/>
      <w:bookmarkStart w:id="20" w:name="_Toc62640456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Цікаві ресурси НТБ НАУ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1D3AA7" w:rsidRDefault="001D3AA7" w:rsidP="00DF3637">
      <w:pPr>
        <w:tabs>
          <w:tab w:val="left" w:pos="540"/>
          <w:tab w:val="center" w:pos="4320"/>
          <w:tab w:val="left" w:pos="15120"/>
        </w:tabs>
        <w:spacing w:after="0" w:line="240" w:lineRule="auto"/>
        <w:ind w:right="36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lang w:val="uk-UA" w:eastAsia="ru-RU"/>
        </w:rPr>
      </w:pPr>
    </w:p>
    <w:p w:rsidR="001D3AA7" w:rsidRDefault="001D3AA7" w:rsidP="00DF3637">
      <w:pPr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Спілкуватися зі спеціалістами бібліотеки та отримувати консультації можна у розділі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Web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-сайту «Консультація (Форум)» </w:t>
      </w:r>
      <w:hyperlink r:id="rId14" w:history="1">
        <w:r>
          <w:rPr>
            <w:rStyle w:val="Hyperlink"/>
            <w:sz w:val="28"/>
            <w:szCs w:val="28"/>
            <w:lang w:val="uk-UA" w:eastAsia="ru-RU"/>
          </w:rPr>
          <w:t>http://www.lib.nau.edu.ua/forum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>. Для цього необхідно ввести особисті логін та пароль на першій сторінці сайту.</w:t>
      </w:r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Накази та розпорядження керівництва університету щодо формування електронної бібліотеки НАУ знаходяться на сайті НТБ НАУ у розділі “Викладачам НАУ” за адресою: </w:t>
      </w:r>
      <w:hyperlink r:id="rId15" w:history="1">
        <w:r>
          <w:rPr>
            <w:rStyle w:val="Hyperlink"/>
            <w:sz w:val="28"/>
            <w:szCs w:val="28"/>
            <w:lang w:val="uk-UA" w:eastAsia="ru-RU"/>
          </w:rPr>
          <w:t>http://www.lib.nau.edu.ua/profesors/normdoc.aspx</w:t>
        </w:r>
      </w:hyperlink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Перелік наукових видань НАУ, що входять до провідних міжнародних наукометричних баз даних знаходиться за адресою</w:t>
      </w:r>
      <w:hyperlink r:id="rId16" w:history="1">
        <w:r>
          <w:rPr>
            <w:rStyle w:val="Hyperlink"/>
            <w:sz w:val="28"/>
            <w:szCs w:val="28"/>
            <w:lang w:val="uk-UA" w:eastAsia="ru-RU"/>
          </w:rPr>
          <w:t>http://www.lib.nau.edu.ua/forum/default.aspx?g=posts&amp;t=358</w:t>
        </w:r>
      </w:hyperlink>
    </w:p>
    <w:p w:rsidR="001D3AA7" w:rsidRDefault="001D3AA7" w:rsidP="00DF3637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Рейтинг викладачів НАУ згідно з наукометричною базою даних Скопус, що знаходиться сайті НТБ НАУ у розділі “Викладачам НАУ”, можна знайти за адресою</w:t>
      </w:r>
      <w:hyperlink r:id="rId17" w:history="1">
        <w:r>
          <w:rPr>
            <w:rStyle w:val="Hyperlink"/>
            <w:sz w:val="28"/>
            <w:szCs w:val="28"/>
            <w:lang w:val="uk-UA" w:eastAsia="ru-RU"/>
          </w:rPr>
          <w:t>http://www.lib.nau.edu.ua/naukpraci/rating.php</w:t>
        </w:r>
      </w:hyperlink>
    </w:p>
    <w:p w:rsidR="001D3AA7" w:rsidRDefault="001D3AA7" w:rsidP="00DF3637">
      <w:pPr>
        <w:keepNext/>
        <w:spacing w:before="240" w:after="60" w:line="240" w:lineRule="auto"/>
        <w:outlineLvl w:val="0"/>
        <w:rPr>
          <w:rFonts w:ascii="Times New Roman" w:hAnsi="Times New Roman" w:cs="Times New Roman"/>
          <w:sz w:val="28"/>
          <w:szCs w:val="28"/>
          <w:highlight w:val="yellow"/>
          <w:lang w:val="uk-UA" w:eastAsia="ru-RU"/>
        </w:rPr>
      </w:pPr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  <w:bookmarkStart w:id="21" w:name="_Toc12266006"/>
      <w:bookmarkStart w:id="22" w:name="_Toc510720275"/>
      <w:bookmarkStart w:id="23" w:name="_Toc504465589"/>
      <w:bookmarkStart w:id="24" w:name="_Toc498349633"/>
      <w:bookmarkStart w:id="25" w:name="_Toc497381537"/>
      <w:bookmarkStart w:id="26" w:name="_Toc485042381"/>
      <w:bookmarkStart w:id="27" w:name="_Toc485042247"/>
      <w:bookmarkStart w:id="28" w:name="_Toc485025466"/>
      <w:bookmarkStart w:id="29" w:name="_Toc477263208"/>
      <w:bookmarkStart w:id="30" w:name="_Toc476318301"/>
      <w:bookmarkStart w:id="31" w:name="_Toc476318274"/>
      <w:bookmarkStart w:id="32" w:name="_Toc476316953"/>
      <w:bookmarkStart w:id="33" w:name="_Toc476316725"/>
      <w:bookmarkStart w:id="34" w:name="_Toc476316496"/>
      <w:bookmarkStart w:id="35" w:name="_Ref476144713"/>
      <w:bookmarkStart w:id="36" w:name="_Toc62640457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Нові електронні ресурси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DFDFD"/>
          <w:lang w:val="uk-UA"/>
        </w:rPr>
      </w:pPr>
      <w:bookmarkStart w:id="37" w:name="_Toc62640458"/>
      <w:bookmarkStart w:id="38" w:name="_Toc12266007"/>
      <w:bookmarkStart w:id="39" w:name="_Toc510720276"/>
      <w:bookmarkStart w:id="40" w:name="_Toc504465590"/>
      <w:bookmarkStart w:id="41" w:name="_Toc498349634"/>
      <w:bookmarkStart w:id="42" w:name="_Toc497381538"/>
      <w:bookmarkStart w:id="43" w:name="_Toc485042382"/>
      <w:bookmarkStart w:id="44" w:name="_Toc485042248"/>
      <w:bookmarkStart w:id="45" w:name="_Toc485025467"/>
      <w:bookmarkStart w:id="46" w:name="_Toc477263210"/>
      <w:bookmarkStart w:id="47" w:name="_Toc476318303"/>
      <w:bookmarkStart w:id="48" w:name="_Toc476318276"/>
      <w:bookmarkStart w:id="49" w:name="_Toc476316955"/>
      <w:bookmarkStart w:id="50" w:name="_Toc476316727"/>
      <w:bookmarkStart w:id="51" w:name="_Toc476316498"/>
      <w:bookmarkStart w:id="52" w:name="_Ref476144718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 xml:space="preserve">Тріал-доступ до електронних ресурсів SpringerLink та 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en-US" w:eastAsia="ru-RU"/>
        </w:rPr>
        <w:t>SpringerNature</w:t>
      </w: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.</w:t>
      </w:r>
      <w:bookmarkEnd w:id="37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53" w:name="_Toc60049102"/>
      <w:bookmarkStart w:id="54" w:name="_Toc56588228"/>
      <w:bookmarkStart w:id="55" w:name="_Toc53996275"/>
      <w:bookmarkStart w:id="56" w:name="_Toc53996161"/>
      <w:bookmarkStart w:id="57" w:name="_Toc39136879"/>
      <w:bookmarkStart w:id="58" w:name="_Toc39055124"/>
      <w:bookmarkStart w:id="59" w:name="_Toc37838229"/>
      <w:bookmarkStart w:id="60" w:name="_Toc33532461"/>
      <w:bookmarkStart w:id="61" w:name="_Toc62460667"/>
      <w:bookmarkStart w:id="62" w:name="_Toc62640007"/>
      <w:bookmarkStart w:id="63" w:name="_Toc62640459"/>
      <w:r w:rsidRPr="006C2B88">
        <w:rPr>
          <w:rFonts w:ascii="Times New Roman" w:hAnsi="Times New Roman" w:cs="Times New Roman"/>
          <w:b/>
          <w:bCs/>
          <w:noProof/>
          <w:kern w:val="32"/>
          <w:sz w:val="32"/>
          <w:szCs w:val="32"/>
          <w:lang w:eastAsia="ru-RU"/>
        </w:rPr>
        <w:pict>
          <v:shape id="Рисунок 3" o:spid="_x0000_i1026" type="#_x0000_t75" alt="statistica" style="width:393pt;height:169.5pt;visibility:visible">
            <v:imagedata r:id="rId18" o:title=""/>
          </v:shape>
        </w:pic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  <w:bookmarkStart w:id="64" w:name="_Toc60049103"/>
      <w:bookmarkStart w:id="65" w:name="_Toc56588229"/>
      <w:bookmarkStart w:id="66" w:name="_Toc53996276"/>
      <w:bookmarkStart w:id="67" w:name="_Toc53996162"/>
      <w:bookmarkStart w:id="68" w:name="_Toc39136880"/>
      <w:bookmarkStart w:id="69" w:name="_Toc39055125"/>
      <w:bookmarkStart w:id="70" w:name="_Toc37838230"/>
      <w:bookmarkStart w:id="71" w:name="_Toc33532462"/>
      <w:bookmarkStart w:id="72" w:name="_Toc62460668"/>
      <w:bookmarkStart w:id="73" w:name="_Toc62640008"/>
      <w:bookmarkStart w:id="74" w:name="_Toc62640460"/>
      <w:bookmarkStart w:id="75" w:name="_Toc20994466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З січня 2020 року за підтримки МОН України усім установам, які мають передплату на Scopus та WebofScience, відкрито доступ до повнотекстових ресурсів одного з найбільших світових видавців академічних і науково-популярних книг та журналів SpringerLink, а саме: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  <w:bookmarkStart w:id="76" w:name="_Toc60049104"/>
      <w:bookmarkStart w:id="77" w:name="_Toc56588230"/>
      <w:bookmarkStart w:id="78" w:name="_Toc53996277"/>
      <w:bookmarkStart w:id="79" w:name="_Toc53996163"/>
      <w:bookmarkStart w:id="80" w:name="_Toc39136881"/>
      <w:bookmarkStart w:id="81" w:name="_Toc39055126"/>
      <w:bookmarkStart w:id="82" w:name="_Toc37838231"/>
      <w:bookmarkStart w:id="83" w:name="_Toc33532463"/>
      <w:bookmarkStart w:id="84" w:name="_Toc62460669"/>
      <w:bookmarkStart w:id="85" w:name="_Toc62640009"/>
      <w:bookmarkStart w:id="86" w:name="_Toc62640461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- журналів Springer 1997-2020 рр.;</w:t>
      </w:r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  <w:bookmarkStart w:id="87" w:name="_Toc60049105"/>
      <w:bookmarkStart w:id="88" w:name="_Toc56588231"/>
      <w:bookmarkStart w:id="89" w:name="_Toc53996278"/>
      <w:bookmarkStart w:id="90" w:name="_Toc53996164"/>
      <w:bookmarkStart w:id="91" w:name="_Toc39136882"/>
      <w:bookmarkStart w:id="92" w:name="_Toc39055127"/>
      <w:bookmarkStart w:id="93" w:name="_Toc37838232"/>
      <w:bookmarkStart w:id="94" w:name="_Toc33532464"/>
      <w:bookmarkStart w:id="95" w:name="_Toc62460670"/>
      <w:bookmarkStart w:id="96" w:name="_Toc62640010"/>
      <w:bookmarkStart w:id="97" w:name="_Toc62640462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- електронних книг Springer 2017 р.</w:t>
      </w:r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  <w:bookmarkStart w:id="98" w:name="_Toc60049106"/>
      <w:bookmarkStart w:id="99" w:name="_Toc56588232"/>
      <w:bookmarkStart w:id="100" w:name="_Toc53996279"/>
      <w:bookmarkStart w:id="101" w:name="_Toc53996165"/>
      <w:bookmarkStart w:id="102" w:name="_Toc39136883"/>
      <w:bookmarkStart w:id="103" w:name="_Toc39055128"/>
      <w:bookmarkStart w:id="104" w:name="_Toc37838233"/>
      <w:bookmarkStart w:id="105" w:name="_Toc33532465"/>
      <w:bookmarkStart w:id="106" w:name="_Toc62460671"/>
      <w:bookmarkStart w:id="107" w:name="_Toc62640011"/>
      <w:bookmarkStart w:id="108" w:name="_Toc62640463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Відтепер усі журнали Springer та 9662 назв книг доступні з локальної мережі Університету.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</w:pPr>
      <w:bookmarkStart w:id="109" w:name="_Toc60049107"/>
      <w:bookmarkStart w:id="110" w:name="_Toc56588233"/>
      <w:bookmarkStart w:id="111" w:name="_Toc53996280"/>
      <w:bookmarkStart w:id="112" w:name="_Toc53996166"/>
      <w:bookmarkStart w:id="113" w:name="_Toc39136884"/>
      <w:bookmarkStart w:id="114" w:name="_Toc39055129"/>
      <w:bookmarkStart w:id="115" w:name="_Toc37838234"/>
      <w:bookmarkStart w:id="116" w:name="_Toc33532466"/>
      <w:bookmarkStart w:id="117" w:name="_Toc62460672"/>
      <w:bookmarkStart w:id="118" w:name="_Toc62640012"/>
      <w:bookmarkStart w:id="119" w:name="_Toc62640464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 xml:space="preserve">Доступ до порталуSpringerLink за посиланням: </w:t>
      </w:r>
      <w:hyperlink r:id="rId19" w:history="1">
        <w:r>
          <w:rPr>
            <w:rStyle w:val="Hyperlink"/>
            <w:sz w:val="28"/>
            <w:szCs w:val="28"/>
            <w:shd w:val="clear" w:color="auto" w:fill="FDFDFD"/>
            <w:lang w:val="uk-UA"/>
          </w:rPr>
          <w:t>http://link.springer.com/</w:t>
        </w:r>
        <w:bookmarkEnd w:id="109"/>
        <w:bookmarkEnd w:id="110"/>
        <w:bookmarkEnd w:id="111"/>
        <w:bookmarkEnd w:id="112"/>
        <w:bookmarkEnd w:id="113"/>
        <w:bookmarkEnd w:id="114"/>
        <w:bookmarkEnd w:id="115"/>
        <w:bookmarkEnd w:id="116"/>
        <w:bookmarkEnd w:id="117"/>
        <w:bookmarkEnd w:id="118"/>
        <w:bookmarkEnd w:id="119"/>
      </w:hyperlink>
    </w:p>
    <w:p w:rsidR="001D3AA7" w:rsidRDefault="001D3AA7" w:rsidP="00DF3637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</w:pPr>
      <w:bookmarkStart w:id="120" w:name="_Toc60049108"/>
      <w:bookmarkStart w:id="121" w:name="_Toc56588234"/>
      <w:bookmarkStart w:id="122" w:name="_Toc53996281"/>
      <w:bookmarkStart w:id="123" w:name="_Toc53996167"/>
      <w:bookmarkStart w:id="124" w:name="_Toc62460673"/>
      <w:bookmarkStart w:id="125" w:name="_Toc62640013"/>
      <w:bookmarkStart w:id="126" w:name="_Toc62640465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Доступ до порталуSpringerNature за посиланням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 xml:space="preserve">: </w:t>
      </w:r>
      <w:hyperlink r:id="rId20" w:history="1">
        <w:r>
          <w:rPr>
            <w:rStyle w:val="Hyperlink"/>
            <w:sz w:val="28"/>
            <w:szCs w:val="28"/>
            <w:shd w:val="clear" w:color="auto" w:fill="FDFDFD"/>
          </w:rPr>
          <w:t>https://bit.ly/2xP0V0E</w:t>
        </w:r>
        <w:bookmarkEnd w:id="120"/>
        <w:bookmarkEnd w:id="121"/>
        <w:bookmarkEnd w:id="122"/>
        <w:bookmarkEnd w:id="123"/>
        <w:bookmarkEnd w:id="124"/>
        <w:bookmarkEnd w:id="125"/>
        <w:bookmarkEnd w:id="126"/>
      </w:hyperlink>
    </w:p>
    <w:p w:rsidR="001D3AA7" w:rsidRDefault="001D3AA7" w:rsidP="00DF3637">
      <w:pPr>
        <w:keepNext/>
        <w:spacing w:before="240" w:after="60" w:line="240" w:lineRule="auto"/>
        <w:ind w:firstLine="54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</w:pPr>
      <w:bookmarkStart w:id="127" w:name="_Toc60049109"/>
      <w:bookmarkStart w:id="128" w:name="_Toc56588235"/>
      <w:bookmarkStart w:id="129" w:name="_Toc53996282"/>
      <w:bookmarkStart w:id="130" w:name="_Toc53996168"/>
      <w:bookmarkStart w:id="131" w:name="_Toc39136885"/>
      <w:bookmarkStart w:id="132" w:name="_Toc39055130"/>
      <w:bookmarkStart w:id="133" w:name="_Toc37838235"/>
      <w:bookmarkStart w:id="134" w:name="_Toc33532467"/>
      <w:bookmarkStart w:id="135" w:name="_Toc62460674"/>
      <w:bookmarkStart w:id="136" w:name="_Toc62640014"/>
      <w:bookmarkStart w:id="137" w:name="_Toc62640466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  <w:lang w:val="uk-UA"/>
        </w:rPr>
        <w:t>Springer– видавець найвпливовіших світових журналів і лідер у сфері відкритих досліджень. Місія видавництва полягає в тому, щоб забезпечити просування досліджень і допомогти дослідницькій спільноті поліпшити результати. Завдяки платформі SpringerNature, що налічує понад 3000 журналів, надається можливість дослідникам, студентам, викладачам і професіоналам отримати доступ до найновіших досліджень науки, техніки, медицини, соціальних і гуманітарних наук.</w:t>
      </w:r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bookmarkStart w:id="138" w:name="_Toc39136886"/>
      <w:bookmarkStart w:id="139" w:name="_Toc39055131"/>
      <w:bookmarkStart w:id="140" w:name="_Toc37838236"/>
      <w:bookmarkStart w:id="141" w:name="_Toc33532468"/>
      <w:bookmarkStart w:id="142" w:name="_Toc31888851"/>
      <w:bookmarkStart w:id="143" w:name="_Toc56588236"/>
      <w:bookmarkStart w:id="144" w:name="_Toc53996283"/>
      <w:bookmarkStart w:id="145" w:name="_Toc53996169"/>
      <w:bookmarkStart w:id="146" w:name="_Toc62460675"/>
      <w:bookmarkStart w:id="147" w:name="_Toc62640015"/>
      <w:bookmarkStart w:id="148" w:name="_Toc62640467"/>
      <w:r>
        <w:rPr>
          <w:rFonts w:ascii="Times New Roman" w:hAnsi="Times New Roman" w:cs="Times New Roman"/>
          <w:color w:val="008000"/>
          <w:sz w:val="28"/>
          <w:szCs w:val="28"/>
          <w:lang w:val="uk-UA"/>
        </w:rPr>
        <w:t xml:space="preserve">Доступ відбувається з усіх комп'ютерів НАУ. </w:t>
      </w:r>
      <w:r>
        <w:rPr>
          <w:rFonts w:ascii="Times New Roman" w:hAnsi="Times New Roman" w:cs="Times New Roman"/>
          <w:color w:val="008000"/>
          <w:sz w:val="28"/>
          <w:szCs w:val="28"/>
        </w:rPr>
        <w:t>Вхідздійснюється за контролем IP адрес, без логіну і паролю. У разі проблем із доступом пишіть на адресу ntb@nau.edu.ua.</w:t>
      </w:r>
      <w:bookmarkEnd w:id="138"/>
      <w:bookmarkEnd w:id="139"/>
      <w:bookmarkEnd w:id="140"/>
      <w:bookmarkEnd w:id="141"/>
      <w:r>
        <w:rPr>
          <w:rFonts w:ascii="Times New Roman" w:hAnsi="Times New Roman" w:cs="Times New Roman"/>
          <w:color w:val="008000"/>
          <w:sz w:val="28"/>
          <w:szCs w:val="28"/>
        </w:rPr>
        <w:br/>
      </w:r>
      <w:bookmarkEnd w:id="75"/>
      <w:bookmarkEnd w:id="142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передплачено доступ до електронної бібліотеки видавництва ЦУЛ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143"/>
      <w:bookmarkEnd w:id="144"/>
      <w:bookmarkEnd w:id="145"/>
      <w:bookmarkEnd w:id="146"/>
      <w:bookmarkEnd w:id="147"/>
      <w:bookmarkEnd w:id="148"/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C2B88">
        <w:rPr>
          <w:rFonts w:ascii="Times New Roman" w:hAnsi="Times New Roman" w:cs="Times New Roman"/>
          <w:noProof/>
          <w:sz w:val="36"/>
          <w:szCs w:val="36"/>
          <w:lang w:eastAsia="ru-RU"/>
        </w:rPr>
        <w:pict>
          <v:shape id="Рисунок 2" o:spid="_x0000_i1027" type="#_x0000_t75" style="width:252pt;height:159pt;visibility:visible">
            <v:imagedata r:id="rId21" o:title=""/>
          </v:shape>
        </w:pict>
      </w:r>
    </w:p>
    <w:p w:rsidR="001D3AA7" w:rsidRDefault="001D3AA7" w:rsidP="00DF363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 1 квітня 2015 р. НТБ НАУ надає доступ до електронної бібліотеки Центру учбової літератури (ЦУЛ). </w:t>
      </w: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 Умови користування ресурсами:</w:t>
      </w: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 Всі ресурси та послуги Ви використовуєте не з комерційною метою;</w:t>
      </w: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 Використовуючи повнотекстові бази даних, Ви не застосовуєте спеціальних програм для скачування та послідовних скачувань архіву (цілого журналу або окремих його випусків).</w:t>
      </w: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Доступ до ресурсу з усіх комп'ютерів університету та бібліотеки за адресою </w:t>
      </w:r>
      <w:hyperlink r:id="rId22" w:tgtFrame="_blank" w:history="1">
        <w:r>
          <w:rPr>
            <w:rStyle w:val="Hyperlink"/>
            <w:sz w:val="28"/>
            <w:szCs w:val="28"/>
            <w:lang w:val="uk-UA" w:eastAsia="ru-RU"/>
          </w:rPr>
          <w:t>http://www.culonline.com.ua/</w:t>
        </w:r>
      </w:hyperlink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використовуючи Логін: avia-nau та Пароль: library. Логін та пароль ввести у формі з правого боку сторінки, вгорі.</w:t>
      </w:r>
    </w:p>
    <w:p w:rsidR="001D3AA7" w:rsidRDefault="001D3AA7" w:rsidP="00DF3637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Видавництво ТОВ "Центр навчальної літератури" надає доступ до електронних версій книг. Колекція нараховує понад 700 найпопулярніших книг власного видання за різними тематиками: аудит, бухгалтерський, кадровий облік (91 книга), фінанси (90 книг), економіка (264 книги), менеджмент (102 книги), маркетинг (27 книг), правова література (94 книги), гуманітарні науки (196 книг), природничі та технічні науки (94 книги).</w:t>
      </w:r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49" w:name="_Toc12266008"/>
      <w:bookmarkStart w:id="150" w:name="_Toc510720277"/>
      <w:bookmarkStart w:id="151" w:name="_Ref505871485"/>
      <w:bookmarkStart w:id="152" w:name="_Toc504465591"/>
      <w:bookmarkStart w:id="153" w:name="_Toc498349635"/>
      <w:bookmarkStart w:id="154" w:name="_Toc497381539"/>
      <w:bookmarkStart w:id="155" w:name="_Toc485042385"/>
      <w:bookmarkStart w:id="156" w:name="_Toc485042251"/>
      <w:bookmarkStart w:id="157" w:name="_Toc485025470"/>
      <w:bookmarkStart w:id="158" w:name="_Toc477263213"/>
      <w:bookmarkStart w:id="159" w:name="_Toc476318306"/>
      <w:bookmarkStart w:id="160" w:name="_Toc476318279"/>
      <w:bookmarkStart w:id="161" w:name="_Toc476316958"/>
      <w:bookmarkStart w:id="162" w:name="_Toc476316730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63" w:name="_Toc62640468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НТБ НАУ продовжується доступ до електронної бібліотеки Міжнародного валютного фонду</w:t>
      </w:r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</w:p>
    <w:p w:rsidR="001D3AA7" w:rsidRDefault="001D3AA7" w:rsidP="00DF363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НАУ надано доступ до колекцій IMF e-Library. У фондах бібліотеки представлені доповіді та огляди Міжнародного валютного фонду, публікації з питань світової економіки, міжнародних фінансів, зовнішньоекономічних відносин, статистичні матеріали, періодичні видання англійською та російською мовами. 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Умови доступу: 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Доступ за IP-адресами з усіх комп'ютерів НАУ, що мають вихід в Інтернет Докладніше: </w:t>
      </w:r>
      <w:hyperlink r:id="rId23" w:anchor="post532" w:history="1">
        <w:r>
          <w:rPr>
            <w:rStyle w:val="Hyperlink"/>
            <w:b/>
            <w:bCs/>
            <w:sz w:val="28"/>
            <w:szCs w:val="28"/>
            <w:lang w:val="uk-UA"/>
          </w:rPr>
          <w:t>http://www.lib.nau.edu.ua/forum/default.aspx?g=posts&amp;m=532&amp;#post532</w:t>
        </w:r>
      </w:hyperlink>
    </w:p>
    <w:p w:rsidR="001D3AA7" w:rsidRDefault="001D3AA7" w:rsidP="00DF363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1D3AA7" w:rsidRDefault="001D3AA7" w:rsidP="00DF363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1D3AA7" w:rsidRDefault="001D3AA7" w:rsidP="00DF36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З листопада 2017 для читачів НАУ з'явився доступ до найбільшої у світі бази даних рефератів та цитування рецензованої літератури Scopus. (доступ з території НАУ або за видаленим VPN доступом) та WebofScience. Відповідно до Наказу МОН України від 19.09.2017 р. №1286 НАУ забезпечено підключенням до Міжнародної науко метричної БД Scopus та WebofScience, як одному зі 100 Українських вишів.</w:t>
      </w:r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64" w:name="_Toc62640469"/>
      <w:r>
        <w:rPr>
          <w:noProof/>
          <w:lang w:eastAsia="ru-RU"/>
        </w:rPr>
        <w:pict>
          <v:shape id="Рисунок 6" o:spid="_x0000_s1026" type="#_x0000_t75" style="position:absolute;left:0;text-align:left;margin-left:-13.5pt;margin-top:26pt;width:491.95pt;height:132.75pt;z-index:251658240;visibility:visible">
            <v:imagedata r:id="rId24" o:title=""/>
            <w10:wrap type="square"/>
          </v:shape>
        </w:pict>
      </w:r>
      <w:bookmarkStart w:id="165" w:name="_Toc504465683"/>
      <w:bookmarkStart w:id="166" w:name="_Toc504465592"/>
      <w:bookmarkStart w:id="167" w:name="_Toc12266009"/>
      <w:bookmarkStart w:id="168" w:name="_Toc510720278"/>
      <w:bookmarkStart w:id="169" w:name="_Ref505248823"/>
      <w:bookmarkEnd w:id="165"/>
      <w:bookmarkEnd w:id="166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Scopus</w:t>
      </w:r>
      <w:bookmarkEnd w:id="164"/>
      <w:bookmarkEnd w:id="167"/>
      <w:bookmarkEnd w:id="168"/>
      <w:bookmarkEnd w:id="169"/>
    </w:p>
    <w:p w:rsidR="001D3AA7" w:rsidRDefault="001D3AA7" w:rsidP="00DF3637">
      <w:pPr>
        <w:tabs>
          <w:tab w:val="left" w:pos="540"/>
        </w:tabs>
        <w:spacing w:after="0" w:line="270" w:lineRule="atLeast"/>
        <w:ind w:firstLine="567"/>
        <w:jc w:val="both"/>
        <w:outlineLvl w:val="1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Scopus (</w:t>
      </w:r>
      <w:r>
        <w:rPr>
          <w:rFonts w:ascii="Times New Roman" w:hAnsi="Times New Roman" w:cs="Times New Roman"/>
          <w:color w:val="4F81BD"/>
          <w:sz w:val="28"/>
          <w:szCs w:val="28"/>
          <w:u w:val="single"/>
          <w:lang w:val="uk-UA"/>
        </w:rPr>
        <w:t>http://www.scopus.com/)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представляє собою найбільшу в світі єдину реферативну базу даних, яка індексує більш ніж 34 000 найменувань науково-технічних та медичних журналів приблизно 5 000 міжнародних видань, 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більше 167 млн документів, 1,7 пристатейних посилань.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Щодня оновлювана база даних Scopus включає записи, навіть до першого тому, першого випуску журналів провідних наукових видавництв.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статей, які вийшли.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Розробникам, які відповідають за інформаційне наповнення, довелося оцінити велику кількість джерел, аби гарантувати відображення наукової літератури самої високої якості, у тому числі публікацій у відкритому доступі (Open Access), труди наукових конференцій, а також матеріали, які доступні лише у електронному вигляді. Пошукова система Scopus також пропонує ResearchPerformanceMeasurement (RPM) — засоби контролю за ефективністю досліджень, які допомагають оцінювати авторів, напрямки досліджень та журнали.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 та основні переваги: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34 000 журналів, які рецензуються (у тому числі 3 800 журналів Open Access) (Завантажити в xls)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100 000 книг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390 назв TradePublications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370 книжкових серій (триваючих видань)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6,8 млн. конференційних доповідей з трудів конференцій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 млн. записів: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 млн. записів з посиланнями з 1996 р. (з яких 84% складають пристатійну літературу)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 млн. записів з 1996 р. до 1823 р.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 млн. патентних записів від п’яти патентних офісів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Статті, які знаходяться у підготовці до друку (“Articles¬in¬Press”), із більше ніж 3 850 журналів.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Включає інформацію із спеціалізованих баз даних компанії Elsevier (наприклад, Embase, Compendex та ін.), а також основних баз інших видань (наприклад, Medline), авторські профілі з детальною інформацією про автора та оцінкою його наукової діяльності, профілі організацій з детальною інформацією та оцінкою їх наукової діяльності, функція Analytics дозволяє проводити порівняння журналів згідно з різними бібліометричними показниками (SNIP та SJR).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Переваги перед іншими базами даних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Scopus перевищує за повнотою та ретроспективною глибиною більшість баз даних, які існують у світі;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повна інформація про російські організації, російські журнали та російських авторів, зокрема показники цитування; засоби контролю ефективності досліджень, які допомагають оцінювати авторів, організації, напрямки досліджень та журнали;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відсутність ембарго, індексації та поява багатьох рефератів до того, як вони будуть надруковані; зручний і простий в освоєнні інтерфейс;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можливість в один крок побачити розбивку результатів за усіма можливими джерелами пошуку (кількість у наукових журналах, патентах, наукових сайтах в Інтернет), а також деталізовану картину за назвами журналів, авторами та співавторами, організаціями, роками, типами публікацій тощо;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демонстрація усіх варіантів написання журналу, прізвища та імені автора, назви організацій, які зустрічаються.</w:t>
      </w:r>
    </w:p>
    <w:p w:rsidR="001D3AA7" w:rsidRDefault="001D3AA7" w:rsidP="00DF363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keepNext/>
        <w:spacing w:before="240" w:after="60" w:line="240" w:lineRule="auto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70" w:name="_Toc510720279"/>
      <w:bookmarkStart w:id="171" w:name="_Ref505871529"/>
      <w:bookmarkStart w:id="172" w:name="_Toc504465593"/>
      <w:bookmarkStart w:id="173" w:name="_Toc501011658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74" w:name="_Toc12266010"/>
      <w:bookmarkStart w:id="175" w:name="_Toc62640470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WebofScienceCoreCollection</w:t>
      </w:r>
      <w:bookmarkEnd w:id="170"/>
      <w:bookmarkEnd w:id="171"/>
      <w:bookmarkEnd w:id="172"/>
      <w:bookmarkEnd w:id="173"/>
      <w:bookmarkEnd w:id="174"/>
      <w:bookmarkEnd w:id="175"/>
    </w:p>
    <w:p w:rsidR="001D3AA7" w:rsidRDefault="001D3AA7" w:rsidP="00DF3637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en-US" w:eastAsia="ru-RU"/>
        </w:rPr>
      </w:pPr>
      <w:r w:rsidRPr="006C2B88">
        <w:rPr>
          <w:rFonts w:cs="Times New Roman"/>
          <w:noProof/>
          <w:lang w:eastAsia="ru-RU"/>
        </w:rPr>
        <w:pict>
          <v:shape id="Рисунок 1" o:spid="_x0000_i1028" type="#_x0000_t75" alt="Описание: Картинки по запросу Web of Science Core Collection" style="width:220.5pt;height:126pt;visibility:visible">
            <v:imagedata r:id="rId25" o:title=""/>
          </v:shape>
        </w:pic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  <w:tab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 of Science Core 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- авторитетна політематична реферативно-бібліографічна і наукометричними (бібліометрична) база даних.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ab/>
        <w:t>У ній індексуються більш 21 000 журналів, з яких (з них - більше 11877 з імпакт-факторів), а також більше 70 000 назв конференцій, більш 71 000 наукових монографій. Загальний обсяг записів - понад 67 мільйонів. Дані про публікації та цитуванні за більш ніж 115 років. Зміст оновлюється щотижня.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ab/>
        <w:t xml:space="preserve">До складу 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WebofScienceCoreCollection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входять кілька індексів, а саме: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ScienceCitationIndexExpanded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(SCI-EXPANDED) - (1900 - 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(SSCI) - (1900-по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Arts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(A &amp; HCI) - (1975-по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EmergingSourcesCitationIndex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(ESCI) - (2015 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ConferenceProceedingsCitation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Index-Science (CPCI-S) - (1990-по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ConferenceProceedingsCitationIndex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(CPCI-SSH) - (1990-по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(BKCI-S) - (2005-по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(BKCI-SSH) - (2005-по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WebofScienceCoreCollection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: покажчики хімічних речовин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CurrentChemicalReactions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(CCR-EXPANDED) - (1985-по теперішній час)</w:t>
      </w: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IndexChemicus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(IC) - (1993-по теперішній час)</w:t>
      </w:r>
      <w:bookmarkStart w:id="176" w:name="_Toc12266011"/>
      <w:bookmarkStart w:id="177" w:name="_Ref505871547"/>
      <w:bookmarkStart w:id="178" w:name="_Toc504465594"/>
      <w:bookmarkStart w:id="179" w:name="_Toc501011660"/>
      <w:bookmarkStart w:id="180" w:name="_Toc500324541"/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1D3AA7" w:rsidRDefault="001D3AA7" w:rsidP="00DF363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Міжнародні стилі цитування та посилання в наукових роботах</w:t>
      </w:r>
      <w:bookmarkEnd w:id="176"/>
      <w:bookmarkEnd w:id="177"/>
      <w:bookmarkEnd w:id="178"/>
      <w:bookmarkEnd w:id="179"/>
      <w:bookmarkEnd w:id="180"/>
    </w:p>
    <w:p w:rsidR="001D3AA7" w:rsidRDefault="001D3AA7" w:rsidP="00DF3637">
      <w:pPr>
        <w:spacing w:after="200" w:line="276" w:lineRule="auto"/>
        <w:rPr>
          <w:rFonts w:cs="Times New Roman"/>
          <w:lang w:val="uk-UA" w:eastAsia="uk-UA"/>
        </w:rPr>
      </w:pPr>
    </w:p>
    <w:p w:rsidR="001D3AA7" w:rsidRDefault="001D3AA7" w:rsidP="00DF3637">
      <w:pPr>
        <w:spacing w:after="200" w:line="276" w:lineRule="auto"/>
        <w:rPr>
          <w:rFonts w:cs="Times New Roman"/>
          <w:lang w:val="uk-UA" w:eastAsia="uk-UA"/>
        </w:rPr>
      </w:pPr>
      <w:r>
        <w:rPr>
          <w:noProof/>
          <w:lang w:eastAsia="ru-RU"/>
        </w:rPr>
        <w:pict>
          <v:shape id="Рисунок 5" o:spid="_x0000_s1027" type="#_x0000_t75" style="position:absolute;margin-left:42.75pt;margin-top:3.9pt;width:340.5pt;height:171.75pt;z-index:251659264;visibility:visible">
            <v:imagedata r:id="rId26" o:title=""/>
            <w10:wrap type="square"/>
          </v:shape>
        </w:pict>
      </w:r>
    </w:p>
    <w:p w:rsidR="001D3AA7" w:rsidRDefault="001D3AA7" w:rsidP="00DF3637">
      <w:pPr>
        <w:spacing w:after="200" w:line="276" w:lineRule="auto"/>
        <w:rPr>
          <w:rFonts w:cs="Times New Roman"/>
          <w:lang w:val="uk-UA" w:eastAsia="uk-UA"/>
        </w:rPr>
      </w:pPr>
    </w:p>
    <w:p w:rsidR="001D3AA7" w:rsidRDefault="001D3AA7" w:rsidP="00DF3637">
      <w:pPr>
        <w:spacing w:after="200" w:line="276" w:lineRule="auto"/>
        <w:rPr>
          <w:rFonts w:cs="Times New Roman"/>
          <w:lang w:val="uk-UA" w:eastAsia="uk-UA"/>
        </w:rPr>
      </w:pPr>
    </w:p>
    <w:p w:rsidR="001D3AA7" w:rsidRDefault="001D3AA7" w:rsidP="00DF3637">
      <w:pPr>
        <w:spacing w:after="200" w:line="276" w:lineRule="auto"/>
        <w:rPr>
          <w:rFonts w:cs="Times New Roman"/>
          <w:lang w:val="uk-UA" w:eastAsia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межах проекту «Культура академічної доброчесності: роль бібліотек» Науково-технічна бібліотека Національного авіаційного університету впроваджує діяльність щодо міжнародних стилів цитування та посилань в наукових роботах.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Найпопулярніші міжнародні стилі цитування та посилання в наукових роботах для різних галузей знань: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MLA (ModernLanguageAssociation) 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APA (AmericanPsychologicalAssociation) 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Chicago/Turabianstyle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Harvardstyle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ACS (AmericanChemicalSociety) 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AIP (AmericanInstituteofPhysics) 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IEEE (InstituteofElectricalandElectronicsEngineers) 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Vancouverstyle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OSCOLA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Ознайомитись з методичними рекомендаціями «Міжнародні стилі цитування та посилання в наукових роботах»,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(каб. №10). Контактна особа -  Панченко Інна.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Тел.: 406-74-32</w:t>
      </w:r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Email : </w:t>
      </w:r>
      <w:hyperlink r:id="rId27" w:history="1">
        <w:r>
          <w:rPr>
            <w:rStyle w:val="Hyperlink"/>
            <w:sz w:val="28"/>
            <w:szCs w:val="28"/>
            <w:lang w:val="uk-UA"/>
          </w:rPr>
          <w:t>inna_pan4enko@nau.edu.ua</w:t>
        </w:r>
      </w:hyperlink>
    </w:p>
    <w:p w:rsidR="001D3AA7" w:rsidRDefault="001D3AA7" w:rsidP="00DF3637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AA7" w:rsidRDefault="001D3AA7" w:rsidP="00DF3637">
      <w:pP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181" w:name="_Toc504465595"/>
      <w:bookmarkStart w:id="182" w:name="_Toc498349637"/>
      <w:bookmarkStart w:id="183" w:name="_Toc497381541"/>
      <w:bookmarkStart w:id="184" w:name="_Toc485042387"/>
      <w:bookmarkStart w:id="185" w:name="_Toc485042253"/>
      <w:bookmarkStart w:id="186" w:name="_Toc485025472"/>
      <w:bookmarkStart w:id="187" w:name="_Toc477263215"/>
      <w:bookmarkStart w:id="188" w:name="_Toc476318307"/>
      <w:bookmarkStart w:id="189" w:name="_Toc476318280"/>
      <w:bookmarkStart w:id="190" w:name="_Toc476316959"/>
      <w:bookmarkStart w:id="191" w:name="_Toc476316731"/>
      <w:bookmarkStart w:id="192" w:name="_Toc476316501"/>
      <w:bookmarkStart w:id="193" w:name="_Ref476144758"/>
    </w:p>
    <w:p w:rsidR="001D3AA7" w:rsidRDefault="001D3AA7" w:rsidP="00DF3637">
      <w:pPr>
        <w:spacing w:after="0" w:line="240" w:lineRule="auto"/>
        <w:rPr>
          <w:rFonts w:ascii="Times New Roman" w:hAnsi="Times New Roman" w:cs="Times New Roman"/>
          <w:sz w:val="2"/>
          <w:szCs w:val="2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194" w:name="_Toc510720282"/>
      <w:bookmarkStart w:id="195" w:name="_Ref509408264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:rsidR="001D3AA7" w:rsidRDefault="001D3AA7" w:rsidP="00DF3637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196" w:name="_Toc62640471"/>
      <w:r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  <w:lang w:val="uk-UA"/>
        </w:rPr>
        <w:t>Нові надходження за СІЧЕНЬ 2021 р</w:t>
      </w:r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>.</w:t>
      </w:r>
      <w:bookmarkEnd w:id="194"/>
      <w:bookmarkEnd w:id="195"/>
      <w:bookmarkEnd w:id="196"/>
    </w:p>
    <w:p w:rsidR="001D3AA7" w:rsidRPr="006A3B80" w:rsidRDefault="001D3AA7" w:rsidP="006A3B80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en-US" w:eastAsia="ru-RU"/>
        </w:rPr>
      </w:pPr>
      <w:bookmarkStart w:id="197" w:name="_Toc62640472"/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>КНИГИ</w:t>
      </w:r>
      <w:bookmarkEnd w:id="197"/>
    </w:p>
    <w:tbl>
      <w:tblPr>
        <w:tblW w:w="0" w:type="auto"/>
        <w:tblInd w:w="-106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2" o:spid="_x0000_i1029" type="#_x0000_t75" style="width:133.5pt;height:198pt;visibility:visible">
                  <v:imagedata r:id="rId2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004.31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Б24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Барабанов, Олександр Валерійович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Основи цифрової схемотехніки : навчальний посібник / О. В. Барабанов, О. С. Баужа ; МОН України, Київський національний університет ім. Тараса Шевченка. - Київ : ВГЦ "Київський університет", 2016. - 104 с.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Розглянуто основи булевої логіки та методи мінімізації булевих виразів. Викладено принципи роботи основних функціональних вузлів цифрових електронних систем: мультиплексорів, схем додавання, множення та зсуву, тригерів, регістрів зсуву, лічильників тощо.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Корпус №</w:t>
            </w:r>
            <w:r>
              <w:rPr>
                <w:sz w:val="20"/>
                <w:szCs w:val="20"/>
                <w:lang w:val="uk-UA"/>
              </w:rPr>
              <w:t xml:space="preserve">7 НАУ, </w:t>
            </w:r>
            <w:r w:rsidRPr="0097253B">
              <w:rPr>
                <w:sz w:val="20"/>
                <w:szCs w:val="20"/>
                <w:lang w:val="uk-UA"/>
              </w:rPr>
              <w:t>відділ навчальної літератури в Інституті міжнародних відносин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9" o:spid="_x0000_i1030" type="#_x0000_t75" style="width:134.25pt;height:198pt;visibility:visible">
                  <v:imagedata r:id="rId29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Б613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Білокінь, Сергій Іванович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Масовий терор як засіб державного управління в СРСР. 1917-1941 рр. / С. І. Білокінь. - Київ : Укр. пропілеї, 2016. - 694 с. - ISBN 978-617-7407-00-2.</w:t>
            </w:r>
          </w:p>
          <w:p w:rsidR="001D3AA7" w:rsidRPr="0097253B" w:rsidRDefault="001D3AA7" w:rsidP="0003488C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3085"/>
        <w:gridCol w:w="5213"/>
        <w:gridCol w:w="1130"/>
      </w:tblGrid>
      <w:tr w:rsidR="001D3AA7" w:rsidRPr="006B4F8B">
        <w:tc>
          <w:tcPr>
            <w:tcW w:w="3085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7" o:spid="_x0000_i1031" type="#_x0000_t75" style="width:133.5pt;height:198pt;visibility:visible">
                  <v:imagedata r:id="rId30" o:title=""/>
                </v:shape>
              </w:pict>
            </w:r>
          </w:p>
        </w:tc>
        <w:tc>
          <w:tcPr>
            <w:tcW w:w="6343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316.77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Б72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Бобало, Олена Юріївна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Комунікативні стратегії : навчальний посібник / О. Ю. Бобало ; МОН України, Національний університет "Львівська політехніка". - Львів : Львівська політехніка, 2015. - 344 с. - (Інформація. Комунікація. Документація ; Вип. 7). - ISBN 978-617-607-495-3; 978-617-607-858-6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Описано особливості комунікативних процесів, інструментів, структур та стратегій, надано актуальні приклади та доцільність застосування комунікативних інструментів в окремих випадках.</w:t>
            </w:r>
          </w:p>
          <w:p w:rsidR="001D3AA7" w:rsidRPr="0097253B" w:rsidRDefault="001D3AA7" w:rsidP="007B1B9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Посібник буде корисним для студентів, які вивчають комунікації, комунікативні інструменти, маркетингові підходи в управлінні організаціями з погляду комунікацій тощо. 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19" o:spid="_x0000_i1032" type="#_x0000_t75" style="width:136.5pt;height:198pt;visibility:visible">
                  <v:imagedata r:id="rId31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811.521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Б811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Бондаренко, Іван Петрович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Методологія художнього перекладу : навчальний посібник / І. П. Бондаренко, Т. К. Комарницька, С. М. Семенко ; МОН України, Київський національний університет ім. Тараса Шевченка. - Київ : Видавничий дім Дмитра Бураго, 2017. - 412 с. - ISBN 978-966-489-432-3.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Навчальний посібник адресується студентам-японістам вищих навчальних закладів України, які опановують як теоретичний, так і практичний курси художнього перекладу.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3" o:spid="_x0000_i1033" type="#_x0000_t75" style="width:139.5pt;height:186.75pt;visibility:visible">
                  <v:imagedata r:id="rId32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33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В195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Васіна, Алла Юріївна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Структурне реформування національної економіки: методологічні та інституційні аспекти : монографія / А. Ю. Васіна ; МОН України, Тернопільський національний економічний університет. - Тернопіль : ТНЕУ, 2017. - 392 с. - ISBN 978-966-654-425-7.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монографії обґрунтовано теоретико-методологічні засади інституційного забезпечення структурного реформування економіки; здійснено оцінку впливу структури національної економіки на досягнення цілей соціально-економічного розвитку; ідентифіковано структурні детермінанти конкурентоспроможності національної економіки та глобалізаційні виклики ії структурі.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5"/>
        <w:gridCol w:w="3227"/>
        <w:gridCol w:w="5071"/>
        <w:gridCol w:w="1130"/>
      </w:tblGrid>
      <w:tr w:rsidR="001D3AA7" w:rsidRPr="006B4F8B">
        <w:tc>
          <w:tcPr>
            <w:tcW w:w="3227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5" o:spid="_x0000_i1034" type="#_x0000_t75" style="width:135pt;height:196.5pt;visibility:visible">
                  <v:imagedata r:id="rId3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35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В429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Військова психологія і педагогіка : підручник / Л. А. Снігур, О. А. Хижняк, Е. І. Сарафанюк, Є. М. Подтергера ; МОН України, Військовий ін-т Одеського національного політехнічного ун-ту. - Луцьк : Твердиня, 2019. - 576 с. - ISBN 978-617-517-012-0.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підручнику викладено основи військової психології і педагогіки для майбутніх вчителів допризовної підготовки середніх загальноосвітніх шкіл спеціальності "Захист Вітчизни", теоретико-методичні основи виховного процесу.</w:t>
            </w:r>
          </w:p>
        </w:tc>
      </w:tr>
      <w:tr w:rsidR="001D3AA7" w:rsidRPr="0097253B">
        <w:tc>
          <w:tcPr>
            <w:tcW w:w="8298" w:type="dxa"/>
            <w:gridSpan w:val="3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rPr>
          <w:gridBefore w:val="1"/>
        </w:trPr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8" o:spid="_x0000_i1035" type="#_x0000_t75" style="width:144.75pt;height:198pt;visibility:visible">
                  <v:imagedata r:id="rId34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001(477)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Г122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Габович, Олександр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Українська фундаментальна наука і європей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ські цінності : монографія / О.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Габович, В. Кузнєцов, Н. Семенова. - 2-ге вид., допов. - Київ : Києво-Могилянська академія, 2016. - 284 с. - ISBN 978-966-518-698-4.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Монографія презентує важливу інсайдерську інформацію про українську фундаментальну науку і європейські цінності, даючи можливість читачеві зробити свої висновки і включитися в обговорення цієї актуальної теми. В книзі розглянуто певні концептуальні аспекти дослідження науки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62" o:spid="_x0000_i1036" type="#_x0000_t75" style="width:126pt;height:198pt;visibility:visible">
                  <v:imagedata r:id="rId3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159.9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Г56</w:t>
            </w:r>
          </w:p>
          <w:p w:rsidR="001D3AA7" w:rsidRPr="008D7D61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</w:rPr>
            </w:pPr>
            <w:r w:rsidRPr="008D7D61">
              <w:rPr>
                <w:rFonts w:ascii="Arial" w:hAnsi="Arial" w:cs="Times New Roman"/>
                <w:sz w:val="28"/>
                <w:szCs w:val="28"/>
              </w:rPr>
              <w:t>Гнатенко, Петр Иванович</w:t>
            </w:r>
          </w:p>
          <w:p w:rsidR="001D3AA7" w:rsidRPr="008D7D61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</w:rPr>
            </w:pPr>
            <w:r w:rsidRPr="008D7D61">
              <w:rPr>
                <w:rFonts w:ascii="Arial" w:hAnsi="Arial" w:cs="Times New Roman"/>
                <w:sz w:val="28"/>
                <w:szCs w:val="28"/>
              </w:rPr>
              <w:t>Психология агрессивности человека : монография / П. И. Гнатенко. - Киев : Наукова думка, 2017. - 172 с. - ISBN 978-966-00-1619-4.</w:t>
            </w:r>
          </w:p>
          <w:p w:rsidR="001D3AA7" w:rsidRPr="008D7D61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</w:rPr>
            </w:pPr>
            <w:r w:rsidRPr="008D7D61">
              <w:rPr>
                <w:rFonts w:ascii="Arial" w:hAnsi="Arial" w:cs="Arial"/>
              </w:rPr>
              <w:t xml:space="preserve">Монография посвящена важной и актуальной проблеме - исследованию феномена агрессивности. Является ли эта черта врожденной, или она формируется в процессе жизнедеятельности? Для ответа на этот вопрос автор привлекает значительное количество первоисточников. 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9" o:spid="_x0000_i1037" type="#_x0000_t75" style="width:140.25pt;height:198pt;visibility:visible">
                  <v:imagedata r:id="rId36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94(477)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Д222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25 років: заповіти незалежності України / О. В. Савченко, Л. Г. Лук'яненко, І. Ф. Драч та ін. - Київ : Самміт-Книга, 2017. - 160 с. - ISBN 978-617-7434-76-3.</w:t>
            </w:r>
          </w:p>
          <w:p w:rsidR="001D3AA7" w:rsidRPr="0097253B" w:rsidRDefault="001D3AA7" w:rsidP="007B1B9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Книга присвячена пошукам відповіді на ключові питання новітньої історії України. Автори глибоко аналізують складові успіху українців</w:t>
            </w:r>
            <w:r>
              <w:rPr>
                <w:rFonts w:ascii="Arial" w:hAnsi="Arial" w:cs="Arial"/>
                <w:lang w:val="uk-UA"/>
              </w:rPr>
              <w:t xml:space="preserve"> в їх боротьбі за незалежність.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38" type="#_x0000_t75" style="width:129pt;height:198pt;visibility:visible">
                  <v:imagedata r:id="rId37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330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Д58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Довгаль, О. А.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Інноваційна економіка : навчальний посібник / О. А. Довгаль, Г. В. Довгаль ; МОН України, Харківський національний університет імені В. Н. Каразіна. - Харків : ХНУ імені В. Н. Каразіна, 2015. - 148 с. - ISBN 978-966-285-177-9.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У посібнику узагальнено матеріал, що відбиває теоретичні концепції інноваційної економіки та практичні підходи до їх використання з урахуванням реальних проблем, суперечностей та тенденцій у розвитку сучасної інноваційної економіки на національному та міжнародному рівнях в </w:t>
            </w:r>
            <w:r w:rsidRPr="0003488C">
              <w:rPr>
                <w:rFonts w:ascii="Arial" w:hAnsi="Arial" w:cs="Arial"/>
                <w:lang w:val="uk-UA"/>
              </w:rPr>
              <w:t>умовах глобальної трансформації</w:t>
            </w:r>
            <w:r w:rsidRPr="0097253B">
              <w:rPr>
                <w:rFonts w:ascii="Arial" w:hAnsi="Arial" w:cs="Arial"/>
                <w:lang w:val="uk-UA"/>
              </w:rPr>
              <w:t>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1" o:spid="_x0000_i1039" type="#_x0000_t75" style="width:135.75pt;height:196.5pt;visibility:visible">
                  <v:imagedata r:id="rId3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33</w:t>
            </w:r>
          </w:p>
          <w:p w:rsidR="001D3AA7" w:rsidRPr="00C74D5B" w:rsidRDefault="001D3AA7" w:rsidP="006B4F8B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Економічна асоціація України з Європейським Союзом : монографія / </w:t>
            </w:r>
            <w:r w:rsidRPr="0003488C">
              <w:rPr>
                <w:rFonts w:ascii="Arial" w:hAnsi="Arial" w:cs="Times New Roman"/>
                <w:sz w:val="28"/>
                <w:szCs w:val="28"/>
                <w:lang w:val="uk-UA"/>
              </w:rPr>
              <w:t>О. І. Шнирков, В. І. Мураійов, Р. О. Заблоц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ька ; МОН України, Київський національний університет ім. Тараса Шевченка. - Київ : ВГЦ "Київський університет", 2015. - 416 с. - ISBN 978-966-439-829-6.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Розглянуто економічні механізми асоціації України з ЄС, інструменти лібералізації взаємної торгівлі, основні напрями регуляторної конвергенції із правилами Європейського Союзу.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2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7" o:spid="_x0000_i1040" type="#_x0000_t75" style="width:138pt;height:198pt;visibility:visible">
                  <v:imagedata r:id="rId39" o:title=""/>
                </v:shape>
              </w:pict>
            </w:r>
          </w:p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311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Економічна статистика : навчальний посібник / В. 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М. Соболєв, Г. С. Корепанов, О.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С. Корепанов та ін. ; МОН України, Харківський національний університет імені В. Н. Каразіна. - Харків : ХНУ імені В. Н. Каразіна, 2017. - 388 с. - ISBN 978-966-285-318-6.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Навчальний посібник підготовлений відповідно до програми курсу "Економічна статистика" для економічних факультетів ВНЗ. </w:t>
            </w:r>
          </w:p>
          <w:p w:rsidR="001D3AA7" w:rsidRPr="0097253B" w:rsidRDefault="001D3AA7" w:rsidP="007B1B9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посібнику наведена методика одержання статистичних даних, представлена система статистичних показників, порядок їх обчислення та використання для аналіз</w:t>
            </w:r>
            <w:r>
              <w:rPr>
                <w:rFonts w:ascii="Arial" w:hAnsi="Arial" w:cs="Arial"/>
                <w:lang w:val="uk-UA"/>
              </w:rPr>
              <w:t xml:space="preserve">у стану та розвитку економіки. 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ayout w:type="fixed"/>
        <w:tblLook w:val="00A0"/>
      </w:tblPr>
      <w:tblGrid>
        <w:gridCol w:w="3085"/>
        <w:gridCol w:w="5370"/>
        <w:gridCol w:w="1116"/>
      </w:tblGrid>
      <w:tr w:rsidR="001D3AA7" w:rsidRPr="006B4F8B">
        <w:tc>
          <w:tcPr>
            <w:tcW w:w="3085" w:type="dxa"/>
          </w:tcPr>
          <w:p w:rsidR="001D3AA7" w:rsidRPr="007B1B93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10" o:spid="_x0000_i1041" type="#_x0000_t75" style="width:129.75pt;height:196.5pt;visibility:visible">
                  <v:imagedata r:id="rId40" o:title=""/>
                </v:shape>
              </w:pict>
            </w:r>
          </w:p>
        </w:tc>
        <w:tc>
          <w:tcPr>
            <w:tcW w:w="6486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821.161.2.09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Ж72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Жиленко, Ірина Рудольфівна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Малі жанри в українській та російській еміграційній прозі міжвоєнного двадцятиліття: компаративний дискурс : монографія / І. Р. Жиленко. - Суми : СВС Панасенко І. М., 2018. - 428 с. - ISBN 978-966-1644-14-12.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Монографія присвячена цілісно-системному вивченню малих художніх жанрових форм української та російської еміграційної літератур міжвоєнного двадцятиліття у порівняльному аспекті.</w:t>
            </w:r>
          </w:p>
        </w:tc>
      </w:tr>
      <w:tr w:rsidR="001D3AA7" w:rsidRPr="0097253B">
        <w:tc>
          <w:tcPr>
            <w:tcW w:w="8455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16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455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16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ayout w:type="fixed"/>
        <w:tblLook w:val="00A0"/>
      </w:tblPr>
      <w:tblGrid>
        <w:gridCol w:w="3369"/>
        <w:gridCol w:w="5095"/>
        <w:gridCol w:w="1107"/>
      </w:tblGrid>
      <w:tr w:rsidR="001D3AA7" w:rsidRPr="006B4F8B">
        <w:tc>
          <w:tcPr>
            <w:tcW w:w="3369" w:type="dxa"/>
          </w:tcPr>
          <w:p w:rsidR="001D3AA7" w:rsidRPr="003E7B52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12" o:spid="_x0000_i1042" type="#_x0000_t75" style="width:126pt;height:198pt;visibility:visible">
                  <v:imagedata r:id="rId41" o:title=""/>
                </v:shape>
              </w:pict>
            </w:r>
          </w:p>
        </w:tc>
        <w:tc>
          <w:tcPr>
            <w:tcW w:w="6202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004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Д442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Дибкова, Людмила Миколаївна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Інформатика : практикум на основі аналітико-реконструктивного методу / Л. М. Дибкова, Ю. М. Красюк ; МОН України, Київський національний економічний університет ім. Вадима Гетьмана. - Київ : КНЕУ, 2016. - 216 с. - ISBN 978-966-926-039-0</w:t>
            </w:r>
          </w:p>
          <w:p w:rsidR="001D3AA7" w:rsidRPr="0097253B" w:rsidRDefault="001D3AA7" w:rsidP="008D7D61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практикумі подано комплекс оригінальних навчальних завдань, що відповідають сучасному тренду реформування освітнього простору - активізації студентів у навчальній діяльності.</w:t>
            </w:r>
          </w:p>
        </w:tc>
      </w:tr>
      <w:tr w:rsidR="001D3AA7" w:rsidRPr="0097253B">
        <w:tc>
          <w:tcPr>
            <w:tcW w:w="8464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07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464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07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66" o:spid="_x0000_i1043" type="#_x0000_t75" style="width:126pt;height:198pt;visibility:visible">
                  <v:imagedata r:id="rId42" o:title=""/>
                </v:shape>
              </w:pict>
            </w:r>
          </w:p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355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З14</w:t>
            </w:r>
          </w:p>
          <w:p w:rsidR="001D3AA7" w:rsidRPr="0097253B" w:rsidRDefault="001D3AA7" w:rsidP="007B1B93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Загальна тактика : навчальний посібник / О. Г. Водчиць, 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В. А. Ткаченко, Г. Є. Чугуй, О.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І. Зарицький ; МОН України, Національний авіаційний ун-т. - Київ : НАУ, 2017. - 3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52 с. - ISBN 978-966-932-067-4.</w:t>
            </w:r>
          </w:p>
          <w:p w:rsidR="001D3AA7" w:rsidRPr="0097253B" w:rsidRDefault="001D3AA7" w:rsidP="007B1B93">
            <w:pPr>
              <w:spacing w:after="0" w:line="240" w:lineRule="auto"/>
              <w:ind w:firstLine="742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У навчальному посібнику розглянуто основні положення бойових статутів Сухопутних військ щодо підготовки і ведення сучасного загальновійськового бою відділенням (танком), взводом, ротою, батальйоном, а також основи організації і здійснення заходів бойового, технічного і тилового забезпечення підрозділу в наступі, обороні, на марші, при розташуванні на місці; порядок роботи командира щодо управління підрозділом при підготовці та в ході бойових дій та веденні миротворчих і антитерористичних заходів, а також питання організації, озброєння і тактики дій механізованих підрозділів </w:t>
            </w:r>
            <w:r w:rsidRPr="0003488C">
              <w:rPr>
                <w:rFonts w:ascii="Arial" w:hAnsi="Arial" w:cs="Arial"/>
                <w:lang w:val="uk-UA"/>
              </w:rPr>
              <w:t>Збройних Сил України, армій держав НАТО та Російської Федерації.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6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Default="001D3AA7" w:rsidP="00EC0AC1">
      <w:pPr>
        <w:spacing w:after="0" w:line="257" w:lineRule="auto"/>
        <w:ind w:firstLine="709"/>
        <w:rPr>
          <w:sz w:val="4"/>
          <w:szCs w:val="4"/>
          <w:lang w:val="uk-UA"/>
        </w:rPr>
      </w:pPr>
      <w:r>
        <w:rPr>
          <w:sz w:val="4"/>
          <w:szCs w:val="4"/>
          <w:lang w:val="uk-UA"/>
        </w:rPr>
        <w:t>2</w:t>
      </w:r>
    </w:p>
    <w:p w:rsidR="001D3AA7" w:rsidRPr="00EC0AC1" w:rsidRDefault="001D3AA7" w:rsidP="00EC0AC1">
      <w:pPr>
        <w:spacing w:after="0" w:line="257" w:lineRule="auto"/>
        <w:ind w:firstLine="709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69" o:spid="_x0000_i1044" type="#_x0000_t75" style="width:141.75pt;height:196.5pt;visibility:visible">
                  <v:imagedata r:id="rId4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94(477)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І907</w:t>
            </w:r>
          </w:p>
          <w:p w:rsidR="001D3AA7" w:rsidRPr="003E7B52" w:rsidRDefault="001D3AA7" w:rsidP="003E7B52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Іс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торія українського війська / М.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Відей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ко, А. Галушка, В. Лободаєв, М.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Майоров. - Харків : Клуб Сімейного Дозвілля, 2016. - 4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16 с. - ISBN 978-617-12-1472-9.</w:t>
            </w:r>
          </w:p>
          <w:p w:rsidR="001D3AA7" w:rsidRPr="0097253B" w:rsidRDefault="001D3AA7" w:rsidP="007B1B93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Здобувши незалежність у 1991 році, Україна проголосила, що не має зовнішніх ворогів і територіальних претензій до сусідів. 1994 року Будапештським меморандумом було засвідчено наш без`ядерний статус, а натомість суверенітет та територіальну цілісність було гарантовано провідними світовими державами - Ро</w:t>
            </w:r>
            <w:r>
              <w:rPr>
                <w:rFonts w:ascii="Arial" w:hAnsi="Arial" w:cs="Arial"/>
                <w:lang w:val="uk-UA"/>
              </w:rPr>
              <w:t>сією, США та Великою Британією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5" o:spid="_x0000_i1045" type="#_x0000_t75" style="width:148.5pt;height:198pt;visibility:visible">
                  <v:imagedata r:id="rId44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621.316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К383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Кідиба, Віктор Павлович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Релейний захист електроенергетичних систем : навчальний посібник / В. П. Кідиба ; МОН України, Національний університет "Львівська політехніка". - Львів : Видавництво Львівської політехніки, 2015. - 504 с. - ISBN 978-617-607-827-2.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Викладено основи релейного захисту </w:t>
            </w:r>
            <w:r w:rsidRPr="003E7B52">
              <w:rPr>
                <w:rFonts w:ascii="Arial" w:hAnsi="Arial" w:cs="Arial"/>
                <w:lang w:val="uk-UA"/>
              </w:rPr>
              <w:t>об'єктів</w:t>
            </w:r>
            <w:r w:rsidRPr="0097253B">
              <w:rPr>
                <w:rFonts w:ascii="Arial" w:hAnsi="Arial" w:cs="Arial"/>
                <w:lang w:val="uk-UA"/>
              </w:rPr>
              <w:t xml:space="preserve"> електроенергетичних систем. Висвітлені загальні принципи виконання захистів, вимоги до них, особливості первинних вимірювальних перетворювачів струму та напруги.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8" o:spid="_x0000_i1046" type="#_x0000_t75" style="width:139.5pt;height:198pt;visibility:visible">
                  <v:imagedata r:id="rId4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621.22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К563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Ковальов, Ігор Олександрович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Гідравліка, гідро- та пневмоприводи : навчальний посібник / І. О. Ковальов, О. В. Ратушний ; МОН України, Сумський державний ун-т. - Суми : СДУ, 2016. - 250 с. - ISBN 978-966-657-661-6.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навчальному посібнику розглянуті основи гідростатики, кінематики та динаміки рідини, а також деякі практичні питання розрахунку трубопроводів.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6" o:spid="_x0000_i1047" type="#_x0000_t75" style="width:136.5pt;height:198pt;visibility:visible">
                  <v:imagedata r:id="rId46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801.8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К647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Кононенко, Віталій Іванович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Текст і слово : монографія / В. І. Кононенко ; МОН України, ДВНЗ "Прикарпатський національний університет імені Василя Стефаника", НАПН України. - Київ ; Івано-Франківськ : ПНУ імені Василя Стефаника, 2017. - 189 с. - ISBN 978-966-630-434-6.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монографії висвітлено проблеми національно-культурного мовного простору в лінгвокогнітивному вимірі, функціонування мовно-естетичних компонентів у структурі художнього тексту. Розглянуто комплекс питань позначення психотипологічних рис українця, відтворення в слові і стійкому звороті національно-мовної специфіки. Розглянуто особливості ідіостилю письменника.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9493" w:type="dxa"/>
        <w:tblInd w:w="2" w:type="dxa"/>
        <w:tblLook w:val="00A0"/>
      </w:tblPr>
      <w:tblGrid>
        <w:gridCol w:w="2972"/>
        <w:gridCol w:w="4710"/>
        <w:gridCol w:w="1811"/>
      </w:tblGrid>
      <w:tr w:rsidR="001D3AA7" w:rsidRPr="006B4F8B">
        <w:tc>
          <w:tcPr>
            <w:tcW w:w="2972" w:type="dxa"/>
          </w:tcPr>
          <w:p w:rsidR="001D3AA7" w:rsidRPr="003E7B52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16" o:spid="_x0000_i1048" type="#_x0000_t75" style="width:128.25pt;height:198pt;visibility:visible">
                  <v:imagedata r:id="rId47" o:title=""/>
                </v:shape>
              </w:pict>
            </w:r>
          </w:p>
        </w:tc>
        <w:tc>
          <w:tcPr>
            <w:tcW w:w="652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519.22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М34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Математична статистика : навчальний посібник / Є. О. Лєбєдєв, Г. В. Лівінська, І. В. Розора, М. М. Шарапов ; МОН України, Київський національний у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ніверситет ім. Тараса Шевченка.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- Київ : ВГЦ "Київський університет", 2016. - 160 с.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Викладено основні відомості з математичної статистики. досліджено поняття точкових та інтервальних оцінок, їхню класифікацію, методи пошуку точкових оцінок і побудови надійних інтервалів, головні критерії для перевірки статистичних гіпотез, включаючи випадок параметричної моделі.</w:t>
            </w:r>
          </w:p>
        </w:tc>
      </w:tr>
      <w:tr w:rsidR="001D3AA7" w:rsidRPr="0097253B">
        <w:tc>
          <w:tcPr>
            <w:tcW w:w="7682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811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7682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811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ayout w:type="fixed"/>
        <w:tblLook w:val="00A0"/>
      </w:tblPr>
      <w:tblGrid>
        <w:gridCol w:w="2943"/>
        <w:gridCol w:w="5505"/>
        <w:gridCol w:w="1123"/>
      </w:tblGrid>
      <w:tr w:rsidR="001D3AA7" w:rsidRPr="0097253B">
        <w:trPr>
          <w:trHeight w:val="4093"/>
        </w:trPr>
        <w:tc>
          <w:tcPr>
            <w:tcW w:w="2943" w:type="dxa"/>
          </w:tcPr>
          <w:p w:rsidR="001D3AA7" w:rsidRPr="007B1B93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7" o:spid="_x0000_i1049" type="#_x0000_t75" style="width:129pt;height:198pt;visibility:visible">
                  <v:imagedata r:id="rId48" o:title=""/>
                </v:shape>
              </w:pict>
            </w:r>
          </w:p>
        </w:tc>
        <w:tc>
          <w:tcPr>
            <w:tcW w:w="662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61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М422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Медична хімія : підручник /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І. С. Чекман, В. І. Галинська, Л.І. Грищенко та ін.;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</w:t>
            </w:r>
            <w:r w:rsidRPr="0003488C">
              <w:rPr>
                <w:rFonts w:ascii="Arial" w:hAnsi="Arial" w:cs="Times New Roman"/>
                <w:sz w:val="28"/>
                <w:szCs w:val="28"/>
                <w:lang w:val="uk-UA"/>
              </w:rPr>
              <w:t>ред. В. О. Калібабчук; МОН України. - 4-е вид. -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Київ : ВСВ "Медицина", 2019. - 356 с. - ISBN 978-617-505-760-5.</w:t>
            </w:r>
          </w:p>
          <w:p w:rsidR="001D3AA7" w:rsidRPr="0097253B" w:rsidRDefault="001D3AA7" w:rsidP="007B1B93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підручнику викладено теоретичні основи біоенергетики та кінетики біохімічних реакцій; описано властивості розчинів та їхню роль у перебігу біохімічних процесів. Значну увагу приділено біогенним елементам і їхнім хімічним властивостям, розглянутим із позиції сучасних уявлень про будову атомів</w:t>
            </w:r>
            <w:r>
              <w:rPr>
                <w:rFonts w:ascii="Arial" w:hAnsi="Arial" w:cs="Arial"/>
                <w:lang w:val="uk-UA"/>
              </w:rPr>
              <w:t xml:space="preserve"> та будову молекул. </w:t>
            </w:r>
          </w:p>
        </w:tc>
      </w:tr>
      <w:tr w:rsidR="001D3AA7" w:rsidRPr="0097253B">
        <w:trPr>
          <w:trHeight w:val="258"/>
        </w:trPr>
        <w:tc>
          <w:tcPr>
            <w:tcW w:w="844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3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44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3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9634" w:type="dxa"/>
        <w:tblInd w:w="2" w:type="dxa"/>
        <w:tblLook w:val="00A0"/>
      </w:tblPr>
      <w:tblGrid>
        <w:gridCol w:w="3351"/>
        <w:gridCol w:w="4867"/>
        <w:gridCol w:w="1416"/>
      </w:tblGrid>
      <w:tr w:rsidR="001D3AA7" w:rsidRPr="006B4F8B">
        <w:tc>
          <w:tcPr>
            <w:tcW w:w="3351" w:type="dxa"/>
          </w:tcPr>
          <w:p w:rsidR="001D3AA7" w:rsidRPr="007B1B93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101" o:spid="_x0000_i1050" type="#_x0000_t75" style="width:137.25pt;height:198pt;visibility:visible">
                  <v:imagedata r:id="rId49" o:title=""/>
                </v:shape>
              </w:pict>
            </w:r>
          </w:p>
        </w:tc>
        <w:tc>
          <w:tcPr>
            <w:tcW w:w="6283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517.95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М545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Методи розв'язування задач математичної фізики : навчальний посібник / МОН України, Національний технічний університет України "Київський політехнічний інститут". - Київ </w:t>
            </w:r>
            <w:r w:rsidRPr="0003488C">
              <w:rPr>
                <w:rFonts w:ascii="Arial" w:hAnsi="Arial" w:cs="Times New Roman"/>
                <w:sz w:val="28"/>
                <w:szCs w:val="28"/>
                <w:lang w:val="uk-UA"/>
              </w:rPr>
              <w:t>: НТУУ "КПІ", 2015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. - 228 с. - ISBN 978-966-622-699-3.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Викладено основні методи розв'язування задач математичної фізики: метод характеристик, метод відокремлення змінних, метод функції Гріна, які застосовують у дослідженнях багатьох фізичних явищ, що вивчаються у гідродинаміці, електродинаміці, теорії пружності, теорії коливань тощо.</w:t>
            </w:r>
          </w:p>
        </w:tc>
      </w:tr>
      <w:tr w:rsidR="001D3AA7" w:rsidRPr="0097253B">
        <w:tc>
          <w:tcPr>
            <w:tcW w:w="821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416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1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416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6" o:spid="_x0000_i1051" type="#_x0000_t75" style="width:136.5pt;height:198pt;visibility:visible">
                  <v:imagedata r:id="rId50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35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О798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Осьодло, Василь Ілліч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Військово-психологічний практикум офіцера / В. І. Осьодло, О. Ф. Хміляр, О. В. Красницька ; Національний ун-т оборони України ім. Івана Черняховського. - Київ : НУОУ ім. Івана Черняховського, 2017. - 93 с.</w:t>
            </w:r>
          </w:p>
          <w:p w:rsidR="001D3AA7" w:rsidRPr="0097253B" w:rsidRDefault="001D3AA7" w:rsidP="00F26CC4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Даний практикум покликаний збагатити  змістовну частину практичних занять із таких навчальних дисциплін, як: "Психолого-педагогічні аспекти діяльності військового керівника", "Прикладна пси</w:t>
            </w:r>
            <w:r>
              <w:rPr>
                <w:rFonts w:ascii="Arial" w:hAnsi="Arial" w:cs="Arial"/>
                <w:lang w:val="uk-UA"/>
              </w:rPr>
              <w:t>хологія військової діяльності".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EC0AC1" w:rsidRDefault="001D3AA7" w:rsidP="00EC0AC1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6" o:spid="_x0000_i1052" type="#_x0000_t75" style="width:120.75pt;height:198pt;visibility:visible">
                  <v:imagedata r:id="rId51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П366</w:t>
            </w:r>
          </w:p>
          <w:p w:rsidR="001D3AA7" w:rsidRPr="0097253B" w:rsidRDefault="001D3AA7" w:rsidP="008D7D61">
            <w:pPr>
              <w:spacing w:after="0" w:line="240" w:lineRule="auto"/>
              <w:ind w:firstLine="1026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Пишнюк, Тетяна Володимирівна</w:t>
            </w:r>
          </w:p>
          <w:p w:rsidR="001D3AA7" w:rsidRPr="0097253B" w:rsidRDefault="001D3AA7" w:rsidP="008D7D61">
            <w:pPr>
              <w:spacing w:after="0" w:line="240" w:lineRule="auto"/>
              <w:ind w:firstLine="1026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Божа вивірка : роман-молитва / Т. В. Пишнюк. - Чернівці : Букрек, 2016. - 232 с. - ISBN 978-966-399-808-4.</w:t>
            </w:r>
          </w:p>
          <w:p w:rsidR="001D3AA7" w:rsidRPr="0097253B" w:rsidRDefault="001D3AA7" w:rsidP="008D7D61">
            <w:pPr>
              <w:spacing w:after="0" w:line="240" w:lineRule="auto"/>
              <w:ind w:firstLine="1026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Цей роман - своєрідний екскурс в XI століття і заразом молитва за майбутнє сьогоднішньої України. Головна героїня роману Едігна - внучка Ярослава Мудрого,</w:t>
            </w:r>
            <w:r w:rsidRPr="0003488C">
              <w:rPr>
                <w:rFonts w:ascii="Arial" w:hAnsi="Arial" w:cs="Arial"/>
                <w:lang w:val="uk-UA"/>
              </w:rPr>
              <w:t xml:space="preserve"> Донька </w:t>
            </w:r>
            <w:r w:rsidRPr="0097253B">
              <w:rPr>
                <w:rFonts w:ascii="Arial" w:hAnsi="Arial" w:cs="Arial"/>
                <w:lang w:val="uk-UA"/>
              </w:rPr>
              <w:t>Анни Ярославівни. Дослідники припускають, що молоду вродливу дівчину хотіли видати заміж за нелюба, щоб улаштувати державні справи. Але вона не бажала такої долі й однієї ночі втекла з Парижа. А оскільки ще з дитинства мріяла про золотоверхий Київ, місто своїх Предків, то попрямувала на схід...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0" o:spid="_x0000_i1053" type="#_x0000_t75" style="width:133.5pt;height:198pt;visibility:visible">
                  <v:imagedata r:id="rId52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32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П653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Почепцов, Георгій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Сучасні інформаційні війни / Г.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Почепцов. - 2-ге вид., допов. - Київ : Києво-Могилянська академія, 2016. - 504 с. - ISBN 978-966-518-704-2.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У книжці системно викладено історію виникнення і розвитку методології інформаційних воєн та розкрито різницю між американською, британською і російською моделями. Вперше вводиться поняття смислової війни, розглядається ії роль в сучасному світі.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3" o:spid="_x0000_i1054" type="#_x0000_t75" style="width:132pt;height:198pt;visibility:visible">
                  <v:imagedata r:id="rId5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543.4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С301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Семенишин, Дарія Іванівна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Аналітична хімія та інструментальні методи аналізу : навчальний посібник / Д. І. Семенишин, М. М. Ларук ; МОН України, Національний університет "Львівська політехніка". - Львів : Видавництво Львівської політехніки, 2015. - 148 с. - ISBN 978-617-607-758-9.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61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17" o:spid="_x0000_i1055" type="#_x0000_t75" style="width:152.25pt;height:198pt;visibility:visible">
                  <v:imagedata r:id="rId54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543.429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С714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Спектроскопія ядерного магнітного резонансу : підручник / Ю. М. Волоіенко, І. В. Комаров, О. В. Туров, В. П. Хиля ; МОН України, Київський національний університет ім. Тараса Шевченка. - Київ : ВЦП"Київський університет", 2016. - 704 с. - ISBN 978-966-439-799-2.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Викладено фізичні основи методу ядерного магнітного резонансу (ЯМР) в обсязі, необхідному для розуміння найважливіших сучасних одно- та двовимірних експериментів з ЯМР.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64" o:spid="_x0000_i1056" type="#_x0000_t75" style="width:147.75pt;height:198pt;visibility:visible">
                  <v:imagedata r:id="rId5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620.193.1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С799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Стечишин, Мирослав Степанович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Корозія і захист від корозії : навчальний посібник / М. С. Стечишин, В. П. Олександрен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ко, Ю. М. Білик. – Хмельницький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: ХНУ, 2020. - 197 с. - ISBN 978-966-330-231-7.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Подані сучасні уявлення про термодинаміку хімічної та електрохімічної корозії, механізми утворення і закони росту корозійних плівок на металах. Основна  увага надана опису механізмів та видів, методів дослідження і захисту поверхонь при електрохімічній корозії металів у середовищах харчових виробництв.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ayout w:type="fixed"/>
        <w:tblLook w:val="00A0"/>
      </w:tblPr>
      <w:tblGrid>
        <w:gridCol w:w="3227"/>
        <w:gridCol w:w="5220"/>
        <w:gridCol w:w="1124"/>
      </w:tblGrid>
      <w:tr w:rsidR="001D3AA7" w:rsidRPr="0097253B">
        <w:tc>
          <w:tcPr>
            <w:tcW w:w="3227" w:type="dxa"/>
          </w:tcPr>
          <w:p w:rsidR="001D3AA7" w:rsidRPr="003E7B52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_x0000_i1057" type="#_x0000_t75" style="width:133.5pt;height:198pt;visibility:visible">
                  <v:imagedata r:id="rId56" o:title=""/>
                </v:shape>
              </w:pict>
            </w:r>
          </w:p>
        </w:tc>
        <w:tc>
          <w:tcPr>
            <w:tcW w:w="6344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159.98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Т351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Терлецька, Лариса Гаріївна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Психологія здоров'я особистості: тренінг психосинтезу : навчальний посібник / Л. Г. Терлецька ; МОН України, Київський національний університет ім. Тараса Шевченка. - Київ : ВГЦ "Київський університет", 2017. - 112 с.</w:t>
            </w:r>
          </w:p>
          <w:p w:rsidR="001D3AA7" w:rsidRPr="0097253B" w:rsidRDefault="001D3AA7" w:rsidP="008D7D61">
            <w:pPr>
              <w:spacing w:after="0" w:line="240" w:lineRule="auto"/>
              <w:ind w:firstLine="780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Наведено приклади використання психосинтетичних методик у консультаційній і психокорекційній роботі психолога з дорослими і дітьми. Для студентів - психологів.</w:t>
            </w:r>
          </w:p>
        </w:tc>
      </w:tr>
      <w:tr w:rsidR="001D3AA7" w:rsidRPr="0097253B">
        <w:tc>
          <w:tcPr>
            <w:tcW w:w="8447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4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447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4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943"/>
        <w:gridCol w:w="5272"/>
        <w:gridCol w:w="1130"/>
      </w:tblGrid>
      <w:tr w:rsidR="001D3AA7" w:rsidRPr="006B4F8B">
        <w:trPr>
          <w:trHeight w:val="4129"/>
        </w:trPr>
        <w:tc>
          <w:tcPr>
            <w:tcW w:w="2943" w:type="dxa"/>
          </w:tcPr>
          <w:p w:rsidR="001D3AA7" w:rsidRPr="008B1463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8" o:spid="_x0000_i1058" type="#_x0000_t75" style="width:122.25pt;height:198pt;visibility:visible">
                  <v:imagedata r:id="rId57" o:title=""/>
                </v:shape>
              </w:pict>
            </w:r>
          </w:p>
        </w:tc>
        <w:tc>
          <w:tcPr>
            <w:tcW w:w="6402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Т462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Тіховська, Тетяна Миколаївна</w:t>
            </w:r>
          </w:p>
          <w:p w:rsidR="001D3AA7" w:rsidRPr="0097253B" w:rsidRDefault="001D3AA7" w:rsidP="008D7D61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Чому дзвенять цикади : роман / Т. М. Тіховська. - Київ : Логос, 2018. - 200 с. - ISBN 978-617-7442-95-2.</w:t>
            </w:r>
          </w:p>
          <w:p w:rsidR="001D3AA7" w:rsidRPr="0097253B" w:rsidRDefault="001D3AA7" w:rsidP="003E45E3">
            <w:pPr>
              <w:spacing w:after="0" w:line="240" w:lineRule="auto"/>
              <w:ind w:firstLine="778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Спокусившись обіцянками царської Росії, на Миколаївщину з Німеччини переїхала родина лютеран. Разом з іншими емігрантами переселенці заклали колонію Карлсруе, що перетворилася на заможне село. З собою родина привезла коштовну реліквію - вівтарний хрест, за яким згодом полюватиме поплічник фашистів. З початком Першої світової війни прикордонні землі було вирішено зачистити від етнічних німців, а</w:t>
            </w:r>
            <w:r>
              <w:rPr>
                <w:rFonts w:ascii="Arial" w:hAnsi="Arial" w:cs="Arial"/>
                <w:lang w:val="uk-UA"/>
              </w:rPr>
              <w:t xml:space="preserve"> їхнє майно продати за безцінь.</w:t>
            </w:r>
          </w:p>
        </w:tc>
      </w:tr>
      <w:tr w:rsidR="001D3AA7" w:rsidRPr="0097253B">
        <w:tc>
          <w:tcPr>
            <w:tcW w:w="8215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15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51" o:spid="_x0000_i1059" type="#_x0000_t75" style="width:139.5pt;height:198pt;visibility:visible">
                  <v:imagedata r:id="rId5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Т652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Тракало, Василь Йосифович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Колонія : роман / В. Й. Тракало. - Київ : Дніпро, 2016. - 832 с. - ISBN 978-966-578-264-3.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Роман "Колонія" - книга українського прозаїка. Через долі багатьох галицьких родин автор показує тернистий шлях нашого народу до волі від 1920-х років і до проголошення незалежності України у 1991 році та до сьогодення. Події у творі розгортаються не тільки в Україні, а й у Польщі, Німеччині, Росії, США, Канаді. Документальні архівні матеріали лише підсилюють інтерес до роману.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2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3" o:spid="_x0000_i1060" type="#_x0000_t75" style="width:127.5pt;height:198pt;visibility:visible">
                  <v:imagedata r:id="rId59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Т77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Трубай, Василь Володимирович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Танг : оповідання, повість / В. В. Трубай. - Київ : Український письменник, 2016. - 272 с. - ISBN 978-966-579-516-2.</w:t>
            </w:r>
          </w:p>
          <w:p w:rsidR="001D3AA7" w:rsidRPr="0097253B" w:rsidRDefault="001D3AA7" w:rsidP="003E45E3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Василь Трубай - один із відомих українських письменників. Автор книжок: "Кінець світу", "Все просто", "Я не можу не бути", "Ріка", "Згвалтування реальності", "Натюрморт з котами". Він знаний кіносценаріст і публіцист. За його творами знято художні фільми: "Посилка для Маргарет Тетчер" та "Вперед за скарбами гетьмана!". Лавреат літературних премій імені Григорія Косинки та Тодося Осьмачки. 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сектора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5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8" o:spid="_x0000_i1061" type="#_x0000_t75" style="width:139.5pt;height:198pt;visibility:visible">
                  <v:imagedata r:id="rId60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У516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Ульяненко, Олесь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Вогненне око : роман / О. Ульяненко. - Київ : Бібколектор, 2016. - 313 с. - ISBN 978-617-7013-26-5.</w:t>
            </w:r>
          </w:p>
          <w:p w:rsidR="001D3AA7" w:rsidRPr="0097253B" w:rsidRDefault="001D3AA7" w:rsidP="003E45E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 xml:space="preserve">У романі "Вогненне око" (1999) із вражаючою </w:t>
            </w:r>
            <w:r w:rsidRPr="0003488C">
              <w:rPr>
                <w:rFonts w:ascii="Arial" w:hAnsi="Arial" w:cs="Arial"/>
                <w:lang w:val="uk-UA"/>
              </w:rPr>
              <w:t xml:space="preserve">достовірністю зображено </w:t>
            </w:r>
            <w:r w:rsidRPr="0097253B">
              <w:rPr>
                <w:rFonts w:ascii="Arial" w:hAnsi="Arial" w:cs="Arial"/>
                <w:lang w:val="uk-UA"/>
              </w:rPr>
              <w:t xml:space="preserve">цинічний і жорстокий абсурд української дійсності 90-х років минулого століття. Це і всепереможні у своєму безглузді і жорстокості злочинці брати Роздайбіди, і не менш злочинний міліціонер Гільмедов, і представник корумпованої </w:t>
            </w:r>
            <w:r>
              <w:rPr>
                <w:rFonts w:ascii="Arial" w:hAnsi="Arial" w:cs="Arial"/>
                <w:lang w:val="uk-UA"/>
              </w:rPr>
              <w:t>верхівки полковник Кравченко.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63" o:spid="_x0000_i1062" type="#_x0000_t75" style="width:142.5pt;height:193.5pt;visibility:visible">
                  <v:imagedata r:id="rId61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821.134.2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У58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Мігель, де Унамуно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Любов і пед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агогіка : роман / </w:t>
            </w:r>
            <w:r w:rsidRPr="00825BB4">
              <w:rPr>
                <w:rFonts w:ascii="Arial" w:hAnsi="Arial" w:cs="Times New Roman"/>
                <w:color w:val="FF0000"/>
                <w:sz w:val="28"/>
                <w:szCs w:val="28"/>
                <w:lang w:val="uk-UA"/>
              </w:rPr>
              <w:t xml:space="preserve"> У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Мігель.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- Львів : Астролябія, 2016. - 256 с. - ISBN 978-617-664-080-6.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5" o:spid="_x0000_i1063" type="#_x0000_t75" style="width:135pt;height:198pt;visibility:visible">
                  <v:imagedata r:id="rId62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94(477)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У455</w:t>
            </w:r>
          </w:p>
          <w:p w:rsidR="001D3AA7" w:rsidRPr="0097253B" w:rsidRDefault="001D3AA7" w:rsidP="008D7D61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Українська революція і державність (1917-1920 рр.) : науково-бібліографічне видання / НАН України, Національна бібліотека України імені В. І. Вернадського ; уклад. : Панова А. Л., Солдатенко В. Ф., Бєляєва Л. В. та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ін. - Київ : НБУВ, 2001. – 816 </w:t>
            </w: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с. - ISBN 966-02-2105-3.</w:t>
            </w:r>
          </w:p>
          <w:p w:rsidR="001D3AA7" w:rsidRPr="0097253B" w:rsidRDefault="001D3AA7" w:rsidP="003E45E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97253B">
              <w:rPr>
                <w:rFonts w:ascii="Arial" w:hAnsi="Arial" w:cs="Arial"/>
                <w:lang w:val="uk-UA"/>
              </w:rPr>
              <w:t>Науково-бібліографічне видання "Українська революція і державність (1917-1920 рр.)" є першою спробою зібрати й узагальнити друковані праці, бібліографічними засобами п</w:t>
            </w:r>
            <w:r>
              <w:rPr>
                <w:rFonts w:ascii="Arial" w:hAnsi="Arial" w:cs="Arial"/>
                <w:lang w:val="uk-UA"/>
              </w:rPr>
              <w:t>редставити доробок з теми.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71" o:spid="_x0000_i1064" type="#_x0000_t75" style="width:129pt;height:198pt;visibility:visible">
                  <v:imagedata r:id="rId6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821.161.2</w:t>
            </w:r>
          </w:p>
          <w:p w:rsidR="001D3AA7" w:rsidRPr="0097253B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Щ611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Щербак, Юрій Миколайович</w:t>
            </w:r>
          </w:p>
          <w:p w:rsidR="001D3AA7" w:rsidRPr="0097253B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97253B">
              <w:rPr>
                <w:rFonts w:ascii="Arial" w:hAnsi="Arial" w:cs="Times New Roman"/>
                <w:sz w:val="28"/>
                <w:szCs w:val="28"/>
                <w:lang w:val="uk-UA"/>
              </w:rPr>
              <w:t>Хроніка міста Ярополя : вибрана проза / Ю. М. Щербак. - Київ : Укр. пропілеї, 2016. - 680 с. - (In corpore). - ISBN 978-966-7015-97-8.</w:t>
            </w:r>
          </w:p>
          <w:p w:rsidR="001D3AA7" w:rsidRPr="0097253B" w:rsidRDefault="001D3AA7" w:rsidP="008D7D61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III поверх,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5</w:t>
            </w:r>
          </w:p>
        </w:tc>
      </w:tr>
    </w:tbl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</w:p>
    <w:p w:rsidR="001D3AA7" w:rsidRDefault="001D3AA7" w:rsidP="007A134E">
      <w:pPr>
        <w:rPr>
          <w:rFonts w:cs="Times New Roman"/>
          <w:lang w:val="en-US"/>
        </w:rPr>
      </w:pPr>
      <w:bookmarkStart w:id="198" w:name="_GoBack"/>
      <w:bookmarkEnd w:id="198"/>
    </w:p>
    <w:p w:rsidR="001D3AA7" w:rsidRDefault="001D3AA7" w:rsidP="00EF3AF8">
      <w:pPr>
        <w:keepNext/>
        <w:spacing w:before="240" w:after="60"/>
        <w:jc w:val="center"/>
        <w:outlineLvl w:val="0"/>
        <w:rPr>
          <w:rFonts w:ascii="Times New Roman" w:hAnsi="Times New Roman" w:cs="Times New Roman"/>
          <w:b/>
          <w:bCs/>
          <w:color w:val="2E74B5"/>
          <w:kern w:val="32"/>
          <w:sz w:val="32"/>
          <w:szCs w:val="32"/>
          <w:lang w:val="uk-UA" w:eastAsia="ru-RU"/>
        </w:rPr>
      </w:pPr>
      <w:bookmarkStart w:id="199" w:name="_Toc33532476"/>
      <w:bookmarkStart w:id="200" w:name="_Toc62640473"/>
      <w:r>
        <w:rPr>
          <w:rFonts w:ascii="Times New Roman" w:hAnsi="Times New Roman" w:cs="Times New Roman"/>
          <w:b/>
          <w:bCs/>
          <w:color w:val="2E74B5"/>
          <w:kern w:val="32"/>
          <w:sz w:val="32"/>
          <w:szCs w:val="32"/>
          <w:lang w:val="uk-UA" w:eastAsia="ru-RU"/>
        </w:rPr>
        <w:t>ПЕРІОДИЧНІ ВИДАННЯ, ЗБІРНИКИ НАУКОВИХ ПРАЦЬ</w:t>
      </w:r>
      <w:bookmarkEnd w:id="199"/>
      <w:bookmarkEnd w:id="200"/>
    </w:p>
    <w:p w:rsidR="001D3AA7" w:rsidRDefault="001D3AA7" w:rsidP="007A134E">
      <w:pPr>
        <w:rPr>
          <w:rFonts w:cs="Times New Roman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Default="001D3AA7" w:rsidP="008D7D61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65" type="#_x0000_t75" style="width:141pt;height:198pt;visibility:visible">
                  <v:imagedata r:id="rId64" o:title=""/>
                </v:shape>
              </w:pict>
            </w:r>
          </w:p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Forbes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. - 2020. - № 6. - 160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66" type="#_x0000_t75" style="width:140.25pt;height:196.5pt;visibility:visible">
                  <v:imagedata r:id="rId6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Авиация и время. - 2020. - № 4. - 52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67" type="#_x0000_t75" style="width:142.5pt;height:198pt;visibility:visible">
                  <v:imagedata r:id="rId66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Вісник Книжкової палати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- 2020. - № 6.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- 52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1"/>
        <w:gridCol w:w="4994"/>
        <w:gridCol w:w="1130"/>
      </w:tblGrid>
      <w:tr w:rsidR="001D3AA7" w:rsidRPr="00FB5761">
        <w:tc>
          <w:tcPr>
            <w:tcW w:w="3221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68" type="#_x0000_t75" style="width:134.25pt;height:196.5pt;visibility:visible">
                  <v:imagedata r:id="rId67" o:title=""/>
                </v:shape>
              </w:pict>
            </w:r>
          </w:p>
        </w:tc>
        <w:tc>
          <w:tcPr>
            <w:tcW w:w="6124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8F7CDE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Вища освіта України. - 2020. - № 3. – 96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с.</w:t>
            </w:r>
          </w:p>
          <w:p w:rsidR="001D3AA7" w:rsidRDefault="001D3AA7" w:rsidP="0070342D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60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1D3AA7">
        <w:tc>
          <w:tcPr>
            <w:tcW w:w="8215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15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4" o:spid="_x0000_i1069" type="#_x0000_t75" style="width:142.5pt;height:195pt;visibility:visible">
                  <v:imagedata r:id="rId6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  <w:p w:rsidR="001D3AA7" w:rsidRPr="00623566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Вища школа. - 2020. - № 6. - 126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70342D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18" o:spid="_x0000_i1070" type="#_x0000_t75" style="width:119.25pt;height:198pt;visibility:visible">
                  <v:imagedata r:id="rId69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8327A0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8327A0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504</w:t>
            </w:r>
          </w:p>
          <w:p w:rsidR="001D3AA7" w:rsidRPr="008327A0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8327A0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1D3AA7" w:rsidRPr="0097253B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8327A0">
              <w:rPr>
                <w:rFonts w:ascii="Arial" w:hAnsi="Arial" w:cs="Times New Roman"/>
                <w:sz w:val="28"/>
                <w:szCs w:val="28"/>
                <w:lang w:val="uk-UA"/>
              </w:rPr>
              <w:t>Екологічна безпека та природокористування = Environmental Safety and Natural Resources : збірник наукових праць. Вип. 32 / МОН України, НАН України, Київський національний університет будівництва і архітектури ; ред. О. С. Волошкіна.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- Київ : Юстон, 2019. - 106 с.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1" o:spid="_x0000_i1071" type="#_x0000_t75" style="width:142.5pt;height:198pt;visibility:visible">
                  <v:imagedata r:id="rId70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Енергетика та електрифікація. - 2020. - № 6. - 44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ayout w:type="fixed"/>
        <w:tblLook w:val="00A0"/>
      </w:tblPr>
      <w:tblGrid>
        <w:gridCol w:w="3227"/>
        <w:gridCol w:w="5231"/>
        <w:gridCol w:w="1113"/>
      </w:tblGrid>
      <w:tr w:rsidR="001D3AA7" w:rsidRPr="006B4F8B">
        <w:trPr>
          <w:trHeight w:val="4526"/>
        </w:trPr>
        <w:tc>
          <w:tcPr>
            <w:tcW w:w="3227" w:type="dxa"/>
          </w:tcPr>
          <w:p w:rsidR="001D3AA7" w:rsidRDefault="001D3AA7" w:rsidP="0070342D">
            <w:pPr>
              <w:spacing w:after="0" w:line="240" w:lineRule="auto"/>
              <w:rPr>
                <w:rFonts w:ascii="Arial" w:hAnsi="Arial" w:cs="Arial"/>
                <w:noProof/>
                <w:lang w:val="en-US" w:eastAsia="ru-RU"/>
              </w:rPr>
            </w:pPr>
          </w:p>
          <w:p w:rsidR="001D3AA7" w:rsidRDefault="001D3AA7" w:rsidP="0070342D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_x0000_i1072" type="#_x0000_t75" style="width:132pt;height:186pt;visibility:visible">
                  <v:imagedata r:id="rId71" o:title=""/>
                </v:shape>
              </w:pict>
            </w:r>
          </w:p>
        </w:tc>
        <w:tc>
          <w:tcPr>
            <w:tcW w:w="6344" w:type="dxa"/>
            <w:gridSpan w:val="2"/>
          </w:tcPr>
          <w:p w:rsidR="001D3AA7" w:rsidRPr="00127D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127D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629.7</w:t>
            </w:r>
          </w:p>
          <w:p w:rsidR="001D3AA7" w:rsidRPr="00127D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127D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З415</w:t>
            </w:r>
          </w:p>
          <w:p w:rsidR="001D3AA7" w:rsidRPr="00373403" w:rsidRDefault="001D3AA7" w:rsidP="0070342D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127DAC">
              <w:rPr>
                <w:rFonts w:ascii="Arial" w:hAnsi="Arial" w:cs="Times New Roman"/>
                <w:sz w:val="28"/>
                <w:szCs w:val="28"/>
                <w:lang w:val="uk-UA"/>
              </w:rPr>
              <w:t>Збірник наукових праць Державного науково-дослідного інституту авіації : щорічний науково-теоретичний та науково-практичний збірник наукових праць. Вип. 15 (22). - Київ : ПП"Рябіна", 2019. - 208 с.</w:t>
            </w:r>
          </w:p>
          <w:p w:rsidR="001D3AA7" w:rsidRPr="00F81F48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F81F48">
              <w:rPr>
                <w:rFonts w:ascii="Arial" w:hAnsi="Arial" w:cs="Arial"/>
                <w:lang w:val="uk-UA"/>
              </w:rPr>
              <w:t>Збірник наукових праць Державного науково-дослідного інституту авіації містить результати відкритих науково-дослідних робіт та дисертаційних досліджень.</w:t>
            </w:r>
          </w:p>
          <w:p w:rsidR="001D3AA7" w:rsidRDefault="001D3AA7" w:rsidP="0070342D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  <w:r w:rsidRPr="00F81F48">
              <w:rPr>
                <w:rFonts w:ascii="Arial" w:hAnsi="Arial" w:cs="Arial"/>
                <w:lang w:val="uk-UA"/>
              </w:rPr>
              <w:t xml:space="preserve">   Матеріали збірника можуть бути використані при обгрунтуванні і розробці програм розвитку та модернізації авіаційної техніки і озброєння науковими організаціями  та установками, які займаються питаннями їх створення і удосконалення, експлуатації і ремонту, а також в навчальному процесі ВУЗів та при  підготовці наукових кадрів</w:t>
            </w:r>
          </w:p>
        </w:tc>
      </w:tr>
      <w:tr w:rsidR="001D3AA7">
        <w:tc>
          <w:tcPr>
            <w:tcW w:w="845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13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45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13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555F28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2" o:spid="_x0000_i1073" type="#_x0000_t75" style="width:141pt;height:198pt;visibility:visible">
                  <v:imagedata r:id="rId72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Літопис авторефератів, дисертацій. - 2020. - № 2. - 124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  <w:r>
        <w:rPr>
          <w:sz w:val="4"/>
          <w:szCs w:val="4"/>
          <w:lang w:val="uk-UA"/>
        </w:rPr>
        <w:t>2</w:t>
      </w: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74" type="#_x0000_t75" style="width:141.75pt;height:198pt;visibility:visible">
                  <v:imagedata r:id="rId7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Літопис журнальних статей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11. 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–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56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4" o:spid="_x0000_i1075" type="#_x0000_t75" style="width:142.5pt;height:198pt;visibility:visible">
                  <v:imagedata r:id="rId74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Літопис журнальних статей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12. - 72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76" type="#_x0000_t75" style="width:147.75pt;height:198pt;visibility:visible">
                  <v:imagedata r:id="rId7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Літопис книг</w:t>
            </w:r>
            <w:r w:rsidRPr="00A44AD8">
              <w:rPr>
                <w:rFonts w:ascii="Arial" w:hAnsi="Arial" w:cs="Times New Roman"/>
                <w:sz w:val="28"/>
                <w:szCs w:val="28"/>
                <w:lang w:val="uk-UA"/>
              </w:rPr>
              <w:t>. - 2020. - № 12. - 132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77" type="#_x0000_t75" style="width:147.75pt;height:198pt;visibility:visible">
                  <v:imagedata r:id="rId76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547F31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Л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ітопис книг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. - 2020. - № 11. - 136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78" type="#_x0000_t75" style="width:147.75pt;height:198pt;visibility:visible">
                  <v:imagedata r:id="rId77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Метрологія для підприємства. - 2019. - № 3. - 72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Pr="001559E0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</w:t>
            </w:r>
            <w:r>
              <w:rPr>
                <w:sz w:val="20"/>
                <w:szCs w:val="20"/>
                <w:lang w:val="uk-UA"/>
              </w:rPr>
              <w:t>, II поверх , відділ глрмативно-технічних документів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8" o:spid="_x0000_i1079" type="#_x0000_t75" style="width:141.75pt;height:196.5pt;visibility:visible">
                  <v:imagedata r:id="rId7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466701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Метрологія та прилади. - 2020. - № 4. - 72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 xml:space="preserve">Головний бібліотечний корпус 8б, </w:t>
            </w:r>
            <w:r>
              <w:rPr>
                <w:sz w:val="20"/>
                <w:szCs w:val="20"/>
                <w:lang w:val="uk-UA"/>
              </w:rPr>
              <w:t>I</w:t>
            </w:r>
            <w:r w:rsidRPr="00933B6E">
              <w:rPr>
                <w:sz w:val="20"/>
                <w:szCs w:val="20"/>
              </w:rPr>
              <w:t xml:space="preserve">I поверх, відділ </w:t>
            </w:r>
            <w:r>
              <w:rPr>
                <w:sz w:val="20"/>
                <w:szCs w:val="20"/>
              </w:rPr>
              <w:t>нормативно-техн</w:t>
            </w:r>
            <w:r>
              <w:rPr>
                <w:sz w:val="20"/>
                <w:szCs w:val="20"/>
                <w:lang w:val="uk-UA"/>
              </w:rPr>
              <w:t>і</w:t>
            </w:r>
            <w:r>
              <w:rPr>
                <w:sz w:val="20"/>
                <w:szCs w:val="20"/>
              </w:rPr>
              <w:t>чних документ</w:t>
            </w:r>
            <w:r>
              <w:rPr>
                <w:sz w:val="20"/>
                <w:szCs w:val="20"/>
                <w:lang w:val="uk-UA"/>
              </w:rPr>
              <w:t>і</w:t>
            </w:r>
            <w:r>
              <w:rPr>
                <w:sz w:val="20"/>
                <w:szCs w:val="20"/>
              </w:rPr>
              <w:t>в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0" o:spid="_x0000_i1080" type="#_x0000_t75" style="width:128.25pt;height:196.5pt;visibility:visible">
                  <v:imagedata r:id="rId79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E878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E878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711</w:t>
            </w:r>
          </w:p>
          <w:p w:rsidR="001D3AA7" w:rsidRPr="00E878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E878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М656</w:t>
            </w:r>
          </w:p>
          <w:p w:rsidR="001D3AA7" w:rsidRPr="00BA7B1A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Містобудування та територіальне планування : 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науково-технічний збірник. Вип.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71 / МОН України, Київський національний ун-т будівництва і архітектури ; ред. М. М. Осетрін. - Київ : КНУБА, 2019. - 493 с.</w:t>
            </w: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AA5750">
              <w:rPr>
                <w:rFonts w:ascii="Arial" w:hAnsi="Arial" w:cs="Arial"/>
                <w:lang w:val="uk-UA"/>
              </w:rPr>
              <w:t>В збірнику висвітлюються інженерні та економічні проблеми теорії і практики містобудування, територіального планування, управління містобудівельними системами і програмами, комплексної оцінки, освоєння, розвитку, утримання та реконструкції територій і житлової забудови, розглядаються нагальні питання містобудівного кадастру, розвитку населених пунктів, їх інженерної та транспортної інфраструктури.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365"/>
        <w:gridCol w:w="4968"/>
        <w:gridCol w:w="1130"/>
      </w:tblGrid>
      <w:tr w:rsidR="001D3AA7" w:rsidRPr="006B4F8B">
        <w:tc>
          <w:tcPr>
            <w:tcW w:w="3369" w:type="dxa"/>
          </w:tcPr>
          <w:p w:rsidR="001D3AA7" w:rsidRPr="00C74D5B" w:rsidRDefault="001D3AA7" w:rsidP="0070342D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6C2B88">
              <w:rPr>
                <w:rFonts w:ascii="Arial" w:hAnsi="Arial" w:cs="Arial"/>
                <w:noProof/>
                <w:lang w:eastAsia="ru-RU"/>
              </w:rPr>
              <w:pict>
                <v:shape id="Рисунок 5" o:spid="_x0000_i1081" type="#_x0000_t75" style="width:127.5pt;height:198pt;visibility:visible">
                  <v:imagedata r:id="rId80" o:title=""/>
                </v:shape>
              </w:pict>
            </w:r>
          </w:p>
        </w:tc>
        <w:tc>
          <w:tcPr>
            <w:tcW w:w="6119" w:type="dxa"/>
            <w:gridSpan w:val="2"/>
          </w:tcPr>
          <w:p w:rsidR="001D3AA7" w:rsidRPr="00127D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127D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711</w:t>
            </w:r>
          </w:p>
          <w:p w:rsidR="001D3AA7" w:rsidRPr="00127DAC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127DAC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М656</w:t>
            </w:r>
          </w:p>
          <w:p w:rsidR="001D3AA7" w:rsidRPr="00201493" w:rsidRDefault="001D3AA7" w:rsidP="0070342D">
            <w:pPr>
              <w:spacing w:after="0" w:line="240" w:lineRule="auto"/>
              <w:ind w:firstLine="459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Містобудування та територіальне планування : науково-технічний збірник. Вип. 72 / МОН України, Київський національний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ун-т будівництва і архітектури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; ред. М. М. Осетрін. - Київ : КНУБА, 2020. - 310 с.</w:t>
            </w: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201493">
              <w:rPr>
                <w:rFonts w:ascii="Arial" w:hAnsi="Arial" w:cs="Arial"/>
                <w:lang w:val="uk-UA"/>
              </w:rPr>
              <w:t>В збірнику висвітлюються інженерні та економічні проблеми теорії і практики містобудування, територіального планування, управління містобудівельними системами і програмами, комплексної оцінки, освоєння, розвитку, утримання та реконструкції територій і житлової забудови, розглядаються нагальні питання містобудівного кадастру, розвитку населених пунктів, їх інженерної та транспортної інфраструктури.</w:t>
            </w:r>
          </w:p>
        </w:tc>
      </w:tr>
      <w:tr w:rsidR="001D3AA7">
        <w:tc>
          <w:tcPr>
            <w:tcW w:w="835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35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4989"/>
        <w:gridCol w:w="1129"/>
      </w:tblGrid>
      <w:tr w:rsidR="001D3AA7" w:rsidRPr="006B4F8B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2" o:spid="_x0000_i1082" type="#_x0000_t75" style="width:147pt;height:196.5pt;visibility:visible">
                  <v:imagedata r:id="rId81" o:title=""/>
                </v:shape>
              </w:pict>
            </w:r>
          </w:p>
        </w:tc>
        <w:tc>
          <w:tcPr>
            <w:tcW w:w="6118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466701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Наука та інно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вації = Science and Innovation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. - 20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20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. - № 4. - 94 с.</w:t>
            </w:r>
          </w:p>
        </w:tc>
      </w:tr>
      <w:tr w:rsidR="001D3AA7">
        <w:tc>
          <w:tcPr>
            <w:tcW w:w="8216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16" w:type="dxa"/>
            <w:gridSpan w:val="2"/>
          </w:tcPr>
          <w:p w:rsidR="001D3AA7" w:rsidRPr="0097253B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2"/>
        <w:gridCol w:w="4994"/>
        <w:gridCol w:w="1129"/>
      </w:tblGrid>
      <w:tr w:rsidR="001D3AA7" w:rsidRPr="00FB5761">
        <w:tc>
          <w:tcPr>
            <w:tcW w:w="3222" w:type="dxa"/>
          </w:tcPr>
          <w:p w:rsidR="001D3AA7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3" type="#_x0000_t75" style="width:135pt;height:198pt;visibility:visible">
                  <v:imagedata r:id="rId82" o:title=""/>
                </v:shape>
              </w:pict>
            </w:r>
          </w:p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</w:p>
        </w:tc>
        <w:tc>
          <w:tcPr>
            <w:tcW w:w="6123" w:type="dxa"/>
            <w:gridSpan w:val="2"/>
          </w:tcPr>
          <w:p w:rsidR="001D3AA7" w:rsidRPr="00422DD8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422DD8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657</w:t>
            </w:r>
          </w:p>
          <w:p w:rsidR="001D3AA7" w:rsidRPr="00422DD8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422DD8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О176</w:t>
            </w:r>
          </w:p>
          <w:p w:rsidR="001D3AA7" w:rsidRPr="00466701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"Облік, оподаткування і контроль: теорія та методологія", конференція (2017, Тернопіль)</w:t>
            </w:r>
          </w:p>
          <w:p w:rsidR="001D3AA7" w:rsidRPr="00466701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Збірник матеріалів Міжнародної науково-практичної інтернет-конференції "Облік, оподаткування і контроль: теорія та ме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тодологія", 30 червня 2017 р. /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 xml:space="preserve"> МОН України, Тернопільський національний економічний університет. - Тернопіль : ТНЕУ, 2017. - 342 с. - ISBN 978-966-654-431-8.</w:t>
            </w: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C909B5">
              <w:rPr>
                <w:rFonts w:ascii="Arial" w:hAnsi="Arial" w:cs="Arial"/>
                <w:lang w:val="uk-UA"/>
              </w:rPr>
              <w:t>Збірник містить тези доповідей учасників I Міжнародної науково-практичної інтернет-конференції "Облік, оподаткування і контроль: теорія та методологія" (м. Тернополь, 30 червня 2017 р.) з актуальних проблем і основних напрямків розвитку бухгалтерського обліку, контролю, аналізу, аудиту та оподаткування відповідно до потреб управління підприємствами, установами, організаціями. Автори акцентують увагу на найбільш характерних тенденціях, закономірностях і перспективах використання новітніх напрямів розвитку обліково-аналітичної системи в Україні та світі.</w:t>
            </w:r>
          </w:p>
        </w:tc>
      </w:tr>
      <w:tr w:rsidR="001D3AA7">
        <w:tc>
          <w:tcPr>
            <w:tcW w:w="8216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16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4" type="#_x0000_t75" style="width:133.5pt;height:198pt;visibility:visible">
                  <v:imagedata r:id="rId83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Pr="00547F31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світа України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. - 2020. - № 11. - 152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26" o:spid="_x0000_i1085" type="#_x0000_t75" style="width:132pt;height:198pt;visibility:visible">
                  <v:imagedata r:id="rId84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Pr="00547F31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фіційний вісник України.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80. - 156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6" type="#_x0000_t75" style="width:136.5pt;height:198pt;visibility:visible">
                  <v:imagedata r:id="rId85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1D3AA7" w:rsidRPr="00422DD8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Pr="00547F31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Офіційний вісник України.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81. - 476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7" type="#_x0000_t75" style="width:135pt;height:198pt;visibility:visible">
                  <v:imagedata r:id="rId86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1D3AA7" w:rsidRPr="00422DD8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Офіційний вісник України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82. - 76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8" type="#_x0000_t75" style="width:135pt;height:198pt;visibility:visible">
                  <v:imagedata r:id="rId87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422DD8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1D3AA7" w:rsidRDefault="001D3AA7" w:rsidP="008D7D6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547F31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Офіційний вісник України.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83. - 126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23566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89" type="#_x0000_t75" style="width:135pt;height:198pt;visibility:visible">
                  <v:imagedata r:id="rId88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1D3AA7" w:rsidRPr="00422DD8" w:rsidRDefault="001D3AA7" w:rsidP="008D7D61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</w:p>
          <w:p w:rsidR="001D3AA7" w:rsidRPr="00547F31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Офіційний вісник України. - 2020. - №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84. - 252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 поверх 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6B4F8B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3" o:spid="_x0000_i1090" type="#_x0000_t75" style="width:137.25pt;height:198pt;visibility:visible">
                  <v:imagedata r:id="rId89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466701" w:rsidRDefault="001D3AA7" w:rsidP="0070342D">
            <w:pPr>
              <w:spacing w:after="0" w:line="240" w:lineRule="auto"/>
              <w:ind w:firstLine="743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Реєстрація, зберігання і обробка даних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 </w:t>
            </w: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- 2020. - Т. 22, № 1. - 78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Головний бібліотечний корпус 8б, III поверх , зал гуманітарної літератури і періодичних видань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70342D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47" o:spid="_x0000_i1091" type="#_x0000_t75" style="width:139.5pt;height:198pt;visibility:visible">
                  <v:imagedata r:id="rId90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Pr="00466701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Стандартизація, сертифікація, якість. - 2020. - № 4. - 84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70342D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 xml:space="preserve">Головний бібліотечний корпус 8б, </w:t>
            </w:r>
            <w:r>
              <w:rPr>
                <w:sz w:val="20"/>
                <w:szCs w:val="20"/>
                <w:lang w:val="uk-UA"/>
              </w:rPr>
              <w:t>I</w:t>
            </w:r>
            <w:r w:rsidRPr="00933B6E">
              <w:rPr>
                <w:sz w:val="20"/>
                <w:szCs w:val="20"/>
              </w:rPr>
              <w:t xml:space="preserve">I поверх, відділ </w:t>
            </w:r>
            <w:r>
              <w:rPr>
                <w:sz w:val="20"/>
                <w:szCs w:val="20"/>
              </w:rPr>
              <w:t>нормативно-техн</w:t>
            </w:r>
            <w:r>
              <w:rPr>
                <w:sz w:val="20"/>
                <w:szCs w:val="20"/>
                <w:lang w:val="uk-UA"/>
              </w:rPr>
              <w:t>і</w:t>
            </w:r>
            <w:r>
              <w:rPr>
                <w:sz w:val="20"/>
                <w:szCs w:val="20"/>
              </w:rPr>
              <w:t>чних документ</w:t>
            </w:r>
            <w:r>
              <w:rPr>
                <w:sz w:val="20"/>
                <w:szCs w:val="20"/>
                <w:lang w:val="uk-UA"/>
              </w:rPr>
              <w:t>і</w:t>
            </w:r>
            <w:r>
              <w:rPr>
                <w:sz w:val="20"/>
                <w:szCs w:val="20"/>
              </w:rPr>
              <w:t>в</w:t>
            </w:r>
            <w:r w:rsidRPr="00933B6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0" w:type="dxa"/>
            <w:vAlign w:val="center"/>
          </w:tcPr>
          <w:p w:rsidR="001D3AA7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en-US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97253B">
        <w:tc>
          <w:tcPr>
            <w:tcW w:w="3227" w:type="dxa"/>
          </w:tcPr>
          <w:p w:rsidR="001D3AA7" w:rsidRPr="0097253B" w:rsidRDefault="001D3AA7" w:rsidP="0070342D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_x0000_i1092" type="#_x0000_t75" style="width:135pt;height:198pt;visibility:visible">
                  <v:imagedata r:id="rId91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Pr="008327A0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</w:pPr>
            <w:r w:rsidRPr="008327A0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711</w:t>
            </w:r>
          </w:p>
          <w:p w:rsidR="001D3AA7" w:rsidRPr="008327A0" w:rsidRDefault="001D3AA7" w:rsidP="0070342D">
            <w:pPr>
              <w:spacing w:after="0" w:line="240" w:lineRule="auto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8327A0">
              <w:rPr>
                <w:rFonts w:ascii="Arial" w:hAnsi="Arial" w:cs="Times New Roman"/>
                <w:b/>
                <w:bCs/>
                <w:sz w:val="28"/>
                <w:szCs w:val="28"/>
                <w:lang w:val="uk-UA"/>
              </w:rPr>
              <w:t>С916</w:t>
            </w:r>
          </w:p>
          <w:p w:rsidR="001D3AA7" w:rsidRPr="008327A0" w:rsidRDefault="001D3AA7" w:rsidP="0070342D">
            <w:pPr>
              <w:spacing w:after="0" w:line="240" w:lineRule="auto"/>
              <w:ind w:firstLine="779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  <w:r w:rsidRPr="008327A0">
              <w:rPr>
                <w:rFonts w:ascii="Arial" w:hAnsi="Arial" w:cs="Times New Roman"/>
                <w:sz w:val="28"/>
                <w:szCs w:val="28"/>
                <w:lang w:val="uk-UA"/>
              </w:rPr>
              <w:t>Сучасні проблеми архітектури та містобудування : науково-технічний збірник. Вип. 55 / МОН України, Київський національний університет будівництва і архітектури ; ред. В. В. Товбич. - Київ : КНУБА, 2019. - 360 с.</w:t>
            </w:r>
          </w:p>
          <w:p w:rsidR="001D3AA7" w:rsidRPr="008327A0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8327A0">
              <w:rPr>
                <w:rFonts w:ascii="Arial" w:hAnsi="Arial" w:cs="Arial"/>
                <w:lang w:val="uk-UA"/>
              </w:rPr>
              <w:t>В збірнику висвітлюються актуальні проблеми досліджень у галузі архітектури та містобудування, теорії та історії архітектури, реконструкції існуючої забудови.</w:t>
            </w:r>
          </w:p>
          <w:p w:rsidR="001D3AA7" w:rsidRPr="0097253B" w:rsidRDefault="001D3AA7" w:rsidP="0070342D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8327A0">
              <w:rPr>
                <w:rFonts w:ascii="Arial" w:hAnsi="Arial" w:cs="Arial"/>
                <w:lang w:val="uk-UA"/>
              </w:rPr>
              <w:t>Розрахований на працівників науково-дослідних і проектних організацій, викладачів вищих навчальних закладів.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97253B">
              <w:rPr>
                <w:b/>
                <w:bCs/>
                <w:lang w:val="uk-UA"/>
              </w:rPr>
              <w:t>Кількість</w:t>
            </w:r>
          </w:p>
        </w:tc>
      </w:tr>
      <w:tr w:rsidR="001D3AA7" w:rsidRPr="0097253B">
        <w:tc>
          <w:tcPr>
            <w:tcW w:w="8298" w:type="dxa"/>
            <w:gridSpan w:val="2"/>
          </w:tcPr>
          <w:p w:rsidR="001D3AA7" w:rsidRPr="0097253B" w:rsidRDefault="001D3AA7" w:rsidP="0070342D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Pr="0097253B" w:rsidRDefault="001D3AA7" w:rsidP="0070342D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97253B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57" w:lineRule="auto"/>
        <w:rPr>
          <w:rFonts w:cs="Times New Roman"/>
          <w:sz w:val="4"/>
          <w:szCs w:val="4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3227"/>
        <w:gridCol w:w="5071"/>
        <w:gridCol w:w="1130"/>
      </w:tblGrid>
      <w:tr w:rsidR="001D3AA7" w:rsidRPr="00FB5761">
        <w:tc>
          <w:tcPr>
            <w:tcW w:w="3227" w:type="dxa"/>
          </w:tcPr>
          <w:p w:rsidR="001D3AA7" w:rsidRPr="00565733" w:rsidRDefault="001D3AA7" w:rsidP="008D7D61">
            <w:pPr>
              <w:spacing w:after="0" w:line="240" w:lineRule="auto"/>
              <w:rPr>
                <w:rFonts w:cs="Times New Roman"/>
                <w:noProof/>
                <w:lang w:val="en-US" w:eastAsia="ru-RU"/>
              </w:rPr>
            </w:pPr>
            <w:r w:rsidRPr="00DD7EFC">
              <w:rPr>
                <w:rFonts w:cs="Times New Roman"/>
                <w:noProof/>
                <w:lang w:eastAsia="ru-RU"/>
              </w:rPr>
              <w:pict>
                <v:shape id="Рисунок 39" o:spid="_x0000_i1093" type="#_x0000_t75" style="width:2in;height:198pt;visibility:visible">
                  <v:imagedata r:id="rId92" o:title=""/>
                </v:shape>
              </w:pict>
            </w:r>
          </w:p>
        </w:tc>
        <w:tc>
          <w:tcPr>
            <w:tcW w:w="6201" w:type="dxa"/>
            <w:gridSpan w:val="2"/>
          </w:tcPr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Times New Roman"/>
                <w:sz w:val="28"/>
                <w:szCs w:val="28"/>
                <w:lang w:val="uk-UA"/>
              </w:rPr>
            </w:pPr>
          </w:p>
          <w:p w:rsidR="001D3AA7" w:rsidRDefault="001D3AA7" w:rsidP="00547F31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  <w:r w:rsidRPr="00466701">
              <w:rPr>
                <w:rFonts w:ascii="Arial" w:hAnsi="Arial" w:cs="Times New Roman"/>
                <w:sz w:val="28"/>
                <w:szCs w:val="28"/>
                <w:lang w:val="uk-UA"/>
              </w:rPr>
              <w:t>Хімія, фізика та технологія поверхні. - 2020. - Т. 11, № 1</w:t>
            </w:r>
            <w:r>
              <w:rPr>
                <w:rFonts w:ascii="Arial" w:hAnsi="Arial" w:cs="Times New Roman"/>
                <w:sz w:val="28"/>
                <w:szCs w:val="28"/>
                <w:lang w:val="uk-UA"/>
              </w:rPr>
              <w:t>. – 71 с.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1D3AA7" w:rsidRDefault="001D3AA7" w:rsidP="008D7D61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Кількість</w:t>
            </w:r>
          </w:p>
        </w:tc>
      </w:tr>
      <w:tr w:rsidR="001D3AA7">
        <w:tc>
          <w:tcPr>
            <w:tcW w:w="8298" w:type="dxa"/>
            <w:gridSpan w:val="2"/>
          </w:tcPr>
          <w:p w:rsidR="001D3AA7" w:rsidRDefault="001D3AA7" w:rsidP="008D7D61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933B6E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1D3AA7" w:rsidRDefault="001D3AA7" w:rsidP="008D7D61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1D3AA7" w:rsidRPr="006A3B80" w:rsidRDefault="001D3AA7" w:rsidP="006A3B80">
      <w:pPr>
        <w:spacing w:after="0" w:line="240" w:lineRule="auto"/>
        <w:rPr>
          <w:rFonts w:cs="Times New Roman"/>
          <w:sz w:val="4"/>
          <w:szCs w:val="4"/>
        </w:rPr>
      </w:pPr>
    </w:p>
    <w:sectPr w:rsidR="001D3AA7" w:rsidRPr="006A3B80" w:rsidSect="00306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3637"/>
    <w:rsid w:val="0003488C"/>
    <w:rsid w:val="00127DAC"/>
    <w:rsid w:val="001559E0"/>
    <w:rsid w:val="001D3AA7"/>
    <w:rsid w:val="00201493"/>
    <w:rsid w:val="00223BC8"/>
    <w:rsid w:val="00245723"/>
    <w:rsid w:val="00306E79"/>
    <w:rsid w:val="00373403"/>
    <w:rsid w:val="003E45E3"/>
    <w:rsid w:val="003E7B52"/>
    <w:rsid w:val="00422DD8"/>
    <w:rsid w:val="00466701"/>
    <w:rsid w:val="004C4472"/>
    <w:rsid w:val="00547F31"/>
    <w:rsid w:val="00555F28"/>
    <w:rsid w:val="00565733"/>
    <w:rsid w:val="00580232"/>
    <w:rsid w:val="005A0331"/>
    <w:rsid w:val="005B2801"/>
    <w:rsid w:val="00623566"/>
    <w:rsid w:val="006A3B80"/>
    <w:rsid w:val="006B4F8B"/>
    <w:rsid w:val="006C2B88"/>
    <w:rsid w:val="006E3DF9"/>
    <w:rsid w:val="0070342D"/>
    <w:rsid w:val="0073318B"/>
    <w:rsid w:val="007A134E"/>
    <w:rsid w:val="007B1B93"/>
    <w:rsid w:val="00825BB4"/>
    <w:rsid w:val="00830DFE"/>
    <w:rsid w:val="008327A0"/>
    <w:rsid w:val="008967FC"/>
    <w:rsid w:val="008B1463"/>
    <w:rsid w:val="008C20EE"/>
    <w:rsid w:val="008D7D61"/>
    <w:rsid w:val="008F7CDE"/>
    <w:rsid w:val="00933B6E"/>
    <w:rsid w:val="00937070"/>
    <w:rsid w:val="0097253B"/>
    <w:rsid w:val="00A44AD8"/>
    <w:rsid w:val="00A64DF1"/>
    <w:rsid w:val="00A93DF9"/>
    <w:rsid w:val="00AA5750"/>
    <w:rsid w:val="00AD04DD"/>
    <w:rsid w:val="00BA7B1A"/>
    <w:rsid w:val="00BD744C"/>
    <w:rsid w:val="00C74D5B"/>
    <w:rsid w:val="00C909B5"/>
    <w:rsid w:val="00DB2981"/>
    <w:rsid w:val="00DD7EFC"/>
    <w:rsid w:val="00DF3637"/>
    <w:rsid w:val="00E878AC"/>
    <w:rsid w:val="00EA1D66"/>
    <w:rsid w:val="00EB2CE9"/>
    <w:rsid w:val="00EC0AC1"/>
    <w:rsid w:val="00EF3AF8"/>
    <w:rsid w:val="00F17CC1"/>
    <w:rsid w:val="00F26CC4"/>
    <w:rsid w:val="00F81F48"/>
    <w:rsid w:val="00FB5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3637"/>
    <w:pPr>
      <w:spacing w:after="160" w:line="256" w:lineRule="auto"/>
    </w:pPr>
    <w:rPr>
      <w:rFonts w:eastAsia="Times New Roman"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F3637"/>
    <w:rPr>
      <w:rFonts w:ascii="Times New Roman" w:hAnsi="Times New Roman" w:cs="Times New Roman"/>
      <w:color w:val="0000FF"/>
      <w:u w:val="single"/>
    </w:rPr>
  </w:style>
  <w:style w:type="paragraph" w:styleId="TOC1">
    <w:name w:val="toc 1"/>
    <w:basedOn w:val="Normal"/>
    <w:next w:val="Normal"/>
    <w:autoRedefine/>
    <w:uiPriority w:val="99"/>
    <w:semiHidden/>
    <w:rsid w:val="00DF3637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rsid w:val="007A13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134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7A13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A134E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semiHidden/>
    <w:rsid w:val="007A13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A134E"/>
    <w:rPr>
      <w:rFonts w:ascii="Calibri" w:hAnsi="Calibri" w:cs="Calibri"/>
    </w:rPr>
  </w:style>
  <w:style w:type="paragraph" w:styleId="ListParagraph">
    <w:name w:val="List Paragraph"/>
    <w:basedOn w:val="Normal"/>
    <w:uiPriority w:val="99"/>
    <w:qFormat/>
    <w:rsid w:val="007A134E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920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lib.nau.edu.ua/services/remote-services.aspx" TargetMode="External"/><Relationship Id="rId18" Type="http://schemas.openxmlformats.org/officeDocument/2006/relationships/image" Target="media/image2.jpeg"/><Relationship Id="rId26" Type="http://schemas.openxmlformats.org/officeDocument/2006/relationships/image" Target="media/image6.png"/><Relationship Id="rId39" Type="http://schemas.openxmlformats.org/officeDocument/2006/relationships/image" Target="media/image18.jpeg"/><Relationship Id="rId21" Type="http://schemas.openxmlformats.org/officeDocument/2006/relationships/image" Target="media/image3.png"/><Relationship Id="rId34" Type="http://schemas.openxmlformats.org/officeDocument/2006/relationships/image" Target="media/image13.jpeg"/><Relationship Id="rId42" Type="http://schemas.openxmlformats.org/officeDocument/2006/relationships/image" Target="media/image21.jpeg"/><Relationship Id="rId47" Type="http://schemas.openxmlformats.org/officeDocument/2006/relationships/image" Target="media/image26.jpeg"/><Relationship Id="rId50" Type="http://schemas.openxmlformats.org/officeDocument/2006/relationships/image" Target="media/image29.jpeg"/><Relationship Id="rId55" Type="http://schemas.openxmlformats.org/officeDocument/2006/relationships/image" Target="media/image34.jpeg"/><Relationship Id="rId63" Type="http://schemas.openxmlformats.org/officeDocument/2006/relationships/image" Target="media/image42.jpeg"/><Relationship Id="rId68" Type="http://schemas.openxmlformats.org/officeDocument/2006/relationships/image" Target="media/image47.jpeg"/><Relationship Id="rId76" Type="http://schemas.openxmlformats.org/officeDocument/2006/relationships/image" Target="media/image55.jpeg"/><Relationship Id="rId84" Type="http://schemas.openxmlformats.org/officeDocument/2006/relationships/image" Target="media/image63.jpeg"/><Relationship Id="rId89" Type="http://schemas.openxmlformats.org/officeDocument/2006/relationships/image" Target="media/image68.jpeg"/><Relationship Id="rId7" Type="http://schemas.openxmlformats.org/officeDocument/2006/relationships/hyperlink" Target="mailto:ntb@nau.edu.ua" TargetMode="External"/><Relationship Id="rId71" Type="http://schemas.openxmlformats.org/officeDocument/2006/relationships/image" Target="media/image50.jpeg"/><Relationship Id="rId92" Type="http://schemas.openxmlformats.org/officeDocument/2006/relationships/image" Target="media/image71.jpeg"/><Relationship Id="rId2" Type="http://schemas.openxmlformats.org/officeDocument/2006/relationships/settings" Target="settings.xml"/><Relationship Id="rId16" Type="http://schemas.openxmlformats.org/officeDocument/2006/relationships/hyperlink" Target="http://www.lib.nau.edu.ua/forum/default.aspx?g=posts&amp;t=358" TargetMode="External"/><Relationship Id="rId29" Type="http://schemas.openxmlformats.org/officeDocument/2006/relationships/image" Target="media/image8.jpeg"/><Relationship Id="rId11" Type="http://schemas.openxmlformats.org/officeDocument/2006/relationships/hyperlink" Target="http://er.nau.edu.ua/" TargetMode="External"/><Relationship Id="rId24" Type="http://schemas.openxmlformats.org/officeDocument/2006/relationships/image" Target="media/image4.png"/><Relationship Id="rId32" Type="http://schemas.openxmlformats.org/officeDocument/2006/relationships/image" Target="media/image11.jpeg"/><Relationship Id="rId37" Type="http://schemas.openxmlformats.org/officeDocument/2006/relationships/image" Target="media/image16.jpeg"/><Relationship Id="rId40" Type="http://schemas.openxmlformats.org/officeDocument/2006/relationships/image" Target="media/image19.jpeg"/><Relationship Id="rId45" Type="http://schemas.openxmlformats.org/officeDocument/2006/relationships/image" Target="media/image24.jpeg"/><Relationship Id="rId53" Type="http://schemas.openxmlformats.org/officeDocument/2006/relationships/image" Target="media/image32.jpeg"/><Relationship Id="rId58" Type="http://schemas.openxmlformats.org/officeDocument/2006/relationships/image" Target="media/image37.jpeg"/><Relationship Id="rId66" Type="http://schemas.openxmlformats.org/officeDocument/2006/relationships/image" Target="media/image45.jpeg"/><Relationship Id="rId74" Type="http://schemas.openxmlformats.org/officeDocument/2006/relationships/image" Target="media/image53.jpeg"/><Relationship Id="rId79" Type="http://schemas.openxmlformats.org/officeDocument/2006/relationships/image" Target="media/image58.jpeg"/><Relationship Id="rId87" Type="http://schemas.openxmlformats.org/officeDocument/2006/relationships/image" Target="media/image66.jpeg"/><Relationship Id="rId5" Type="http://schemas.openxmlformats.org/officeDocument/2006/relationships/hyperlink" Target="http://www.lib.nau.edu.ua/dovidka/VirtList.aspx" TargetMode="External"/><Relationship Id="rId61" Type="http://schemas.openxmlformats.org/officeDocument/2006/relationships/image" Target="media/image40.jpeg"/><Relationship Id="rId82" Type="http://schemas.openxmlformats.org/officeDocument/2006/relationships/image" Target="media/image61.jpeg"/><Relationship Id="rId90" Type="http://schemas.openxmlformats.org/officeDocument/2006/relationships/image" Target="media/image69.jpeg"/><Relationship Id="rId19" Type="http://schemas.openxmlformats.org/officeDocument/2006/relationships/hyperlink" Target="http://link.springer.com/" TargetMode="External"/><Relationship Id="rId14" Type="http://schemas.openxmlformats.org/officeDocument/2006/relationships/hyperlink" Target="http://www.lib.nau.edu.ua/forum" TargetMode="External"/><Relationship Id="rId22" Type="http://schemas.openxmlformats.org/officeDocument/2006/relationships/hyperlink" Target="http://www.culonline.com.ua/" TargetMode="External"/><Relationship Id="rId27" Type="http://schemas.openxmlformats.org/officeDocument/2006/relationships/hyperlink" Target="mailto:inna_pan4enko@nau.edu.ua" TargetMode="External"/><Relationship Id="rId30" Type="http://schemas.openxmlformats.org/officeDocument/2006/relationships/image" Target="media/image9.jpeg"/><Relationship Id="rId35" Type="http://schemas.openxmlformats.org/officeDocument/2006/relationships/image" Target="media/image14.jpeg"/><Relationship Id="rId43" Type="http://schemas.openxmlformats.org/officeDocument/2006/relationships/image" Target="media/image22.jpeg"/><Relationship Id="rId48" Type="http://schemas.openxmlformats.org/officeDocument/2006/relationships/image" Target="media/image27.jpeg"/><Relationship Id="rId56" Type="http://schemas.openxmlformats.org/officeDocument/2006/relationships/image" Target="media/image35.jpeg"/><Relationship Id="rId64" Type="http://schemas.openxmlformats.org/officeDocument/2006/relationships/image" Target="media/image43.jpeg"/><Relationship Id="rId69" Type="http://schemas.openxmlformats.org/officeDocument/2006/relationships/image" Target="media/image48.jpeg"/><Relationship Id="rId77" Type="http://schemas.openxmlformats.org/officeDocument/2006/relationships/image" Target="media/image56.jpeg"/><Relationship Id="rId8" Type="http://schemas.openxmlformats.org/officeDocument/2006/relationships/hyperlink" Target="mailto:metodist@nau.edu.ua" TargetMode="External"/><Relationship Id="rId51" Type="http://schemas.openxmlformats.org/officeDocument/2006/relationships/image" Target="media/image30.jpeg"/><Relationship Id="rId72" Type="http://schemas.openxmlformats.org/officeDocument/2006/relationships/image" Target="media/image51.jpeg"/><Relationship Id="rId80" Type="http://schemas.openxmlformats.org/officeDocument/2006/relationships/image" Target="media/image59.jpeg"/><Relationship Id="rId85" Type="http://schemas.openxmlformats.org/officeDocument/2006/relationships/image" Target="media/image64.jpeg"/><Relationship Id="rId93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://www.lib.nau.edu.ua/search/helper/" TargetMode="External"/><Relationship Id="rId17" Type="http://schemas.openxmlformats.org/officeDocument/2006/relationships/hyperlink" Target="http://www.lib.nau.edu.ua/naukpraci/rating.php" TargetMode="External"/><Relationship Id="rId25" Type="http://schemas.openxmlformats.org/officeDocument/2006/relationships/image" Target="media/image5.png"/><Relationship Id="rId33" Type="http://schemas.openxmlformats.org/officeDocument/2006/relationships/image" Target="media/image12.jpeg"/><Relationship Id="rId38" Type="http://schemas.openxmlformats.org/officeDocument/2006/relationships/image" Target="media/image17.jpeg"/><Relationship Id="rId46" Type="http://schemas.openxmlformats.org/officeDocument/2006/relationships/image" Target="media/image25.jpeg"/><Relationship Id="rId59" Type="http://schemas.openxmlformats.org/officeDocument/2006/relationships/image" Target="media/image38.jpeg"/><Relationship Id="rId67" Type="http://schemas.openxmlformats.org/officeDocument/2006/relationships/image" Target="media/image46.jpeg"/><Relationship Id="rId20" Type="http://schemas.openxmlformats.org/officeDocument/2006/relationships/hyperlink" Target="https://bit.ly/2xP0V0E" TargetMode="External"/><Relationship Id="rId41" Type="http://schemas.openxmlformats.org/officeDocument/2006/relationships/image" Target="media/image20.jpeg"/><Relationship Id="rId54" Type="http://schemas.openxmlformats.org/officeDocument/2006/relationships/image" Target="media/image33.jpeg"/><Relationship Id="rId62" Type="http://schemas.openxmlformats.org/officeDocument/2006/relationships/image" Target="media/image41.jpeg"/><Relationship Id="rId70" Type="http://schemas.openxmlformats.org/officeDocument/2006/relationships/image" Target="media/image49.jpeg"/><Relationship Id="rId75" Type="http://schemas.openxmlformats.org/officeDocument/2006/relationships/image" Target="media/image54.jpeg"/><Relationship Id="rId83" Type="http://schemas.openxmlformats.org/officeDocument/2006/relationships/image" Target="media/image62.jpeg"/><Relationship Id="rId88" Type="http://schemas.openxmlformats.org/officeDocument/2006/relationships/image" Target="media/image67.jpeg"/><Relationship Id="rId91" Type="http://schemas.openxmlformats.org/officeDocument/2006/relationships/image" Target="media/image70.jpeg"/><Relationship Id="rId1" Type="http://schemas.openxmlformats.org/officeDocument/2006/relationships/styles" Target="styles.xml"/><Relationship Id="rId6" Type="http://schemas.openxmlformats.org/officeDocument/2006/relationships/hyperlink" Target="http://www.lib.nau.edu.ua" TargetMode="External"/><Relationship Id="rId15" Type="http://schemas.openxmlformats.org/officeDocument/2006/relationships/hyperlink" Target="http://www.lib.nau.edu.ua/profesors/normdoc.aspx" TargetMode="External"/><Relationship Id="rId23" Type="http://schemas.openxmlformats.org/officeDocument/2006/relationships/hyperlink" Target="http://www.lib.nau.edu.ua/forum/default.aspx?g=posts&amp;m=532&amp;" TargetMode="External"/><Relationship Id="rId28" Type="http://schemas.openxmlformats.org/officeDocument/2006/relationships/image" Target="media/image7.jpeg"/><Relationship Id="rId36" Type="http://schemas.openxmlformats.org/officeDocument/2006/relationships/image" Target="media/image15.jpeg"/><Relationship Id="rId49" Type="http://schemas.openxmlformats.org/officeDocument/2006/relationships/image" Target="media/image28.jpeg"/><Relationship Id="rId57" Type="http://schemas.openxmlformats.org/officeDocument/2006/relationships/image" Target="media/image36.jpeg"/><Relationship Id="rId10" Type="http://schemas.openxmlformats.org/officeDocument/2006/relationships/hyperlink" Target="http://jrnl.nau.edu.ua/" TargetMode="External"/><Relationship Id="rId31" Type="http://schemas.openxmlformats.org/officeDocument/2006/relationships/image" Target="media/image10.jpeg"/><Relationship Id="rId44" Type="http://schemas.openxmlformats.org/officeDocument/2006/relationships/image" Target="media/image23.jpeg"/><Relationship Id="rId52" Type="http://schemas.openxmlformats.org/officeDocument/2006/relationships/image" Target="media/image31.jpeg"/><Relationship Id="rId60" Type="http://schemas.openxmlformats.org/officeDocument/2006/relationships/image" Target="media/image39.jpeg"/><Relationship Id="rId65" Type="http://schemas.openxmlformats.org/officeDocument/2006/relationships/image" Target="media/image44.jpeg"/><Relationship Id="rId73" Type="http://schemas.openxmlformats.org/officeDocument/2006/relationships/image" Target="media/image52.jpeg"/><Relationship Id="rId78" Type="http://schemas.openxmlformats.org/officeDocument/2006/relationships/image" Target="media/image57.jpeg"/><Relationship Id="rId81" Type="http://schemas.openxmlformats.org/officeDocument/2006/relationships/image" Target="media/image60.jpeg"/><Relationship Id="rId86" Type="http://schemas.openxmlformats.org/officeDocument/2006/relationships/image" Target="media/image65.jpeg"/><Relationship Id="rId9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hyperlink" Target="http://www.lib.nau.edu.ua/sear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589</TotalTime>
  <Pages>34</Pages>
  <Words>6398</Words>
  <Characters>-32766</Characters>
  <Application>Microsoft Office Outlook</Application>
  <DocSecurity>0</DocSecurity>
  <Lines>0</Lines>
  <Paragraphs>0</Paragraphs>
  <ScaleCrop>false</ScaleCrop>
  <Company>diakov.net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Куджоян Наталія Олександрівна</dc:creator>
  <cp:keywords/>
  <dc:description/>
  <cp:lastModifiedBy>Admin</cp:lastModifiedBy>
  <cp:revision>19</cp:revision>
  <cp:lastPrinted>2021-01-29T11:15:00Z</cp:lastPrinted>
  <dcterms:created xsi:type="dcterms:W3CDTF">2021-01-25T07:46:00Z</dcterms:created>
  <dcterms:modified xsi:type="dcterms:W3CDTF">2021-01-29T11:16:00Z</dcterms:modified>
</cp:coreProperties>
</file>